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ACBA" w14:textId="5DAAD8E5" w:rsidR="00E3500D" w:rsidRPr="00FF4798" w:rsidRDefault="0001331E" w:rsidP="00155DDD">
      <w:pPr>
        <w:spacing w:after="0"/>
        <w:ind w:left="4343" w:firstLine="697"/>
        <w:jc w:val="right"/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</w:pPr>
      <w:r w:rsidRPr="007D301C">
        <w:rPr>
          <w:rFonts w:ascii="Verdana" w:eastAsia="Century Gothic" w:hAnsi="Verdana" w:cs="Century Gothic"/>
          <w:b/>
          <w:noProof/>
          <w:color w:val="1F4E79" w:themeColor="accent1" w:themeShade="80"/>
          <w:sz w:val="32"/>
          <w:szCs w:val="26"/>
        </w:rPr>
        <w:drawing>
          <wp:anchor distT="0" distB="0" distL="114300" distR="114300" simplePos="0" relativeHeight="251658240" behindDoc="0" locked="0" layoutInCell="1" allowOverlap="1" wp14:anchorId="370E191F" wp14:editId="32E683D8">
            <wp:simplePos x="0" y="0"/>
            <wp:positionH relativeFrom="column">
              <wp:posOffset>278765</wp:posOffset>
            </wp:positionH>
            <wp:positionV relativeFrom="paragraph">
              <wp:posOffset>-56515</wp:posOffset>
            </wp:positionV>
            <wp:extent cx="2851785" cy="666750"/>
            <wp:effectExtent l="19050" t="0" r="5715" b="0"/>
            <wp:wrapSquare wrapText="bothSides"/>
            <wp:docPr id="2" name="Picture 2" descr="Compressed 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ressed 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00D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 xml:space="preserve">Tîm </w:t>
      </w:r>
      <w:r w:rsidR="004E255A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Amddiffyn</w:t>
      </w:r>
      <w:r w:rsidR="004E255A"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  <w:t xml:space="preserve"> </w:t>
      </w:r>
      <w:r w:rsidR="00E3500D"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Iechyd</w:t>
      </w:r>
    </w:p>
    <w:p w14:paraId="52234A3D" w14:textId="77777777" w:rsidR="00FA11BD" w:rsidRPr="00FF4798" w:rsidRDefault="00E3500D" w:rsidP="00155DDD">
      <w:pPr>
        <w:spacing w:after="0"/>
        <w:ind w:left="2160"/>
        <w:jc w:val="right"/>
        <w:rPr>
          <w:rFonts w:ascii="Verdana" w:eastAsia="Century Gothic" w:hAnsi="Verdana" w:cs="Century Gothic"/>
          <w:b/>
          <w:color w:val="1F4E79" w:themeColor="accent1" w:themeShade="80"/>
          <w:sz w:val="26"/>
          <w:szCs w:val="26"/>
          <w:lang w:val="cy-GB"/>
        </w:rPr>
      </w:pPr>
      <w:r w:rsidRPr="007D301C">
        <w:rPr>
          <w:rFonts w:ascii="Verdana" w:eastAsia="Century Gothic" w:hAnsi="Verdana" w:cs="Century Gothic"/>
          <w:b/>
          <w:color w:val="1F4E79" w:themeColor="accent1" w:themeShade="80"/>
          <w:sz w:val="32"/>
          <w:szCs w:val="26"/>
          <w:lang w:val="cy-GB"/>
        </w:rPr>
        <w:t>Iechyd Cyhoeddus Cymru</w:t>
      </w:r>
    </w:p>
    <w:p w14:paraId="2EE3EADD" w14:textId="77777777" w:rsidR="00155DDD" w:rsidRPr="001107EB" w:rsidRDefault="00155DDD" w:rsidP="0001331E">
      <w:pPr>
        <w:spacing w:after="0"/>
        <w:rPr>
          <w:rFonts w:ascii="Verdana" w:eastAsia="Century Gothic" w:hAnsi="Verdana" w:cs="Century Gothic"/>
          <w:b/>
          <w:color w:val="1F4E79" w:themeColor="accent1" w:themeShade="80"/>
          <w:szCs w:val="24"/>
          <w:lang w:val="cy-GB"/>
        </w:rPr>
      </w:pPr>
    </w:p>
    <w:p w14:paraId="7088D833" w14:textId="77777777" w:rsidR="00A05794" w:rsidRPr="00571000" w:rsidRDefault="00E3500D" w:rsidP="001107EB">
      <w:pPr>
        <w:spacing w:after="0" w:line="240" w:lineRule="auto"/>
        <w:ind w:left="23"/>
        <w:jc w:val="center"/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</w:pPr>
      <w:r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Yr amser a argymhellir </w:t>
      </w:r>
      <w:r w:rsidR="00EF2B7C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ar gyfer c</w:t>
      </w:r>
      <w:r w:rsidR="00A05794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adw unigolion</w:t>
      </w:r>
    </w:p>
    <w:p w14:paraId="78B5FEEB" w14:textId="6439F033" w:rsidR="00E3500D" w:rsidRPr="00571000" w:rsidRDefault="00E3500D" w:rsidP="001107EB">
      <w:pPr>
        <w:spacing w:after="0" w:line="240" w:lineRule="auto"/>
        <w:ind w:left="23"/>
        <w:jc w:val="center"/>
        <w:rPr>
          <w:rFonts w:ascii="Verdana" w:hAnsi="Verdana"/>
          <w:color w:val="1F4E79" w:themeColor="accent1" w:themeShade="80"/>
          <w:sz w:val="30"/>
          <w:szCs w:val="30"/>
          <w:lang w:val="cy-GB"/>
        </w:rPr>
      </w:pPr>
      <w:r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draw o leoliadau oherwydd heintiau cyffredin</w:t>
      </w:r>
      <w:r w:rsidR="00FB4D81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 (</w:t>
      </w:r>
      <w:r w:rsidR="00571000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 xml:space="preserve">Gorffenaf </w:t>
      </w:r>
      <w:r w:rsidR="00FB4D81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2020</w:t>
      </w:r>
      <w:r w:rsidR="00A05794" w:rsidRPr="00571000">
        <w:rPr>
          <w:rFonts w:ascii="Verdana" w:eastAsia="Century Gothic" w:hAnsi="Verdana" w:cs="Century Gothic"/>
          <w:b/>
          <w:color w:val="1F4E79" w:themeColor="accent1" w:themeShade="80"/>
          <w:sz w:val="30"/>
          <w:szCs w:val="30"/>
          <w:lang w:val="cy-GB"/>
        </w:rPr>
        <w:t>)</w:t>
      </w:r>
    </w:p>
    <w:p w14:paraId="79016704" w14:textId="77777777" w:rsidR="00E62E7E" w:rsidRPr="00FF4798" w:rsidRDefault="00E62E7E" w:rsidP="00D36EE6">
      <w:pPr>
        <w:spacing w:after="0"/>
        <w:ind w:left="19"/>
        <w:jc w:val="center"/>
        <w:rPr>
          <w:rFonts w:ascii="Verdana" w:hAnsi="Verdana"/>
          <w:sz w:val="10"/>
          <w:szCs w:val="10"/>
          <w:lang w:val="cy-GB"/>
        </w:rPr>
      </w:pPr>
    </w:p>
    <w:p w14:paraId="45DA0927" w14:textId="4A4D7C25" w:rsidR="00E62E7E" w:rsidRPr="00FF4798" w:rsidRDefault="006D0C23" w:rsidP="003572DA">
      <w:pPr>
        <w:spacing w:after="0" w:line="241" w:lineRule="auto"/>
        <w:ind w:left="-5" w:hanging="10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Mae’r tabl isod yn ganllaw sy’n nodi a ddylai unigolyn a chanddo haint </w:t>
      </w:r>
      <w:r w:rsidR="00FF616B" w:rsidRPr="00FF4798">
        <w:rPr>
          <w:rFonts w:ascii="Verdana" w:eastAsia="Century Gothic" w:hAnsi="Verdana" w:cs="Century Gothic"/>
          <w:sz w:val="15"/>
          <w:szCs w:val="15"/>
          <w:lang w:val="cy-GB"/>
        </w:rPr>
        <w:t>fynychu l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leoliad ai peidio</w:t>
      </w:r>
      <w:r w:rsidR="001B40F9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e.e</w:t>
      </w:r>
      <w:r w:rsidR="00CA080D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ysgol neu weithle</w:t>
      </w:r>
      <w:r w:rsidR="001B40F9"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>Mae hyn yn seiliedig ar lefel/cyfnod heintusrwydd ac nid ar a yw’r unigolyn yn ddigon da i fynd ai peidio</w:t>
      </w:r>
      <w:r w:rsidR="0037176D" w:rsidRPr="00FF4798">
        <w:rPr>
          <w:rFonts w:ascii="Verdana" w:eastAsia="Century Gothic" w:hAnsi="Verdana" w:cs="Century Gothic"/>
          <w:sz w:val="15"/>
          <w:szCs w:val="15"/>
          <w:lang w:val="cy-GB"/>
        </w:rPr>
        <w:t>.</w:t>
      </w:r>
      <w:r w:rsidRPr="00FF4798">
        <w:rPr>
          <w:rFonts w:ascii="Verdana" w:eastAsia="Century Gothic" w:hAnsi="Verdana" w:cs="Century Gothic"/>
          <w:sz w:val="15"/>
          <w:szCs w:val="15"/>
          <w:lang w:val="cy-GB"/>
        </w:rPr>
        <w:t xml:space="preserve"> Os nad ydynt yn siŵr, dylai unigolion aros gartref a gofyn am gyngor gan Galw Iechyd Cymru ar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0845 46 47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(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 GIG ar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111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lle mae ar gael</w:t>
      </w:r>
      <w:r w:rsidR="00833441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)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,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eu fferyllfa neu 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eu m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eddyg teulu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Os yw lleoliad yn gofyn am 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gyngor ar heintiau ac am ba hyd</w:t>
      </w:r>
      <w:r w:rsidR="00EF2B7C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 dylai unigolyn gadw draw o’r lleoliad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EF2B7C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(y cyfeiriwyd ato cyn hyn fel cyfnod ‘gwahardd’)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gofynnir iddynt sicrhau eu bod yn gwneud y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canlynol</w:t>
      </w:r>
      <w:r w:rsidR="001B40F9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: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589DEB04" w14:textId="77777777" w:rsidR="00E62E7E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Cyfeirio at yr wybodaeth yn y tabl isod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3D4DEE17" w14:textId="77777777" w:rsidR="00E62E7E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Cysylltu â’u meddygfa neu weithwyr proffesiynol perthnasol eraill e.e</w:t>
      </w:r>
      <w:r w:rsidR="00970C5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Ymwelydd Iechyd neu Nyrs Ysgol</w:t>
      </w:r>
      <w:r w:rsidR="003572DA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</w:p>
    <w:p w14:paraId="71B3C8EF" w14:textId="19A070AF" w:rsidR="00E62E7E" w:rsidRPr="00FF4798" w:rsidRDefault="00CB3044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auto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Yn achos salwch/cysylltiad staff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dylent gysylltu â’u Tîm Iechyd Galwedigaethol eu hunain</w:t>
      </w:r>
    </w:p>
    <w:p w14:paraId="19307E33" w14:textId="536AFFE0" w:rsidR="009D44BF" w:rsidRPr="00FF4798" w:rsidRDefault="006D0C23" w:rsidP="0002234C">
      <w:pPr>
        <w:numPr>
          <w:ilvl w:val="0"/>
          <w:numId w:val="1"/>
        </w:numPr>
        <w:spacing w:after="0" w:line="250" w:lineRule="auto"/>
        <w:ind w:left="357" w:hanging="357"/>
        <w:rPr>
          <w:rFonts w:ascii="Verdana" w:hAnsi="Verdana"/>
          <w:color w:val="1F4E79" w:themeColor="accent1" w:themeShade="80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Cysylltu â </w:t>
      </w:r>
      <w:r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Thîm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715B9E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Amddiffyn Iechyd</w:t>
      </w:r>
      <w:r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(Ymateb Acíwt Cymru Gyfan) ar</w:t>
      </w:r>
      <w:r w:rsidR="00E34FDB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92341C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0300 00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3</w:t>
      </w:r>
      <w:r w:rsidR="0092341C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  <w:r w:rsidR="009D44BF" w:rsidRPr="00FF4798">
        <w:rPr>
          <w:rFonts w:ascii="Verdana" w:eastAsia="Century Gothic" w:hAnsi="Verdana" w:cs="Century Gothic"/>
          <w:b/>
          <w:color w:val="1F4E79" w:themeColor="accent1" w:themeShade="80"/>
          <w:sz w:val="15"/>
          <w:szCs w:val="15"/>
          <w:lang w:val="cy-GB"/>
        </w:rPr>
        <w:t>0032</w:t>
      </w:r>
    </w:p>
    <w:p w14:paraId="01251D57" w14:textId="2DE49F8B" w:rsidR="00A05794" w:rsidRDefault="00CB3044" w:rsidP="00A05794">
      <w:pPr>
        <w:spacing w:after="4" w:line="250" w:lineRule="auto"/>
        <w:rPr>
          <w:rFonts w:ascii="Century Gothic" w:eastAsia="Century Gothic" w:hAnsi="Century Gothic" w:cs="Century Gothic"/>
          <w:color w:val="FF0000"/>
          <w:sz w:val="15"/>
          <w:szCs w:val="15"/>
          <w:lang w:val="cy-GB"/>
        </w:rPr>
      </w:pP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Pan fo achosion o salwch lleol/cenedlaethol, bydd lleoliadau fel arfer yn cael gwybod ac yn cael eu cynghori ynghylch unrhyw gamau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y mae’n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rhaid iddynt eu cymryd yn unol â chyngor Tîm </w:t>
      </w:r>
      <w:r w:rsidR="00715B9E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Amddiffyn Iechyd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/Ymateb Acíwt Cymru Gyfan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Gofynnir i leoliadau gadw cofrestr o unigolion sâl a ch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adw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cofrestr hefyd o unigolion y gellid eu hystyried yn agored i haint</w:t>
      </w:r>
      <w:r w:rsidR="00FF616B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. 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Os oes mwy na dau achos o haint</w:t>
      </w:r>
      <w:r w:rsidR="00EF2B7C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,</w:t>
      </w:r>
      <w:r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neu fwy na’r nifer arferol o heintiau cyffredin, dylai’r lleoliad ofyn am gyngor gan y Tîm </w:t>
      </w:r>
      <w:r w:rsidR="00715B9E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Amddiffyn Iechyd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 xml:space="preserve"> </w:t>
      </w:r>
      <w:r w:rsidR="00E01774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(AWARe)</w:t>
      </w:r>
      <w:r w:rsidR="0037176D" w:rsidRPr="00FF4798">
        <w:rPr>
          <w:rFonts w:ascii="Verdana" w:eastAsia="Century Gothic" w:hAnsi="Verdana" w:cs="Century Gothic"/>
          <w:color w:val="auto"/>
          <w:sz w:val="15"/>
          <w:szCs w:val="15"/>
          <w:lang w:val="cy-GB"/>
        </w:rPr>
        <w:t>.</w:t>
      </w:r>
      <w:r w:rsidR="0037176D" w:rsidRPr="00FF4798">
        <w:rPr>
          <w:rFonts w:ascii="Century Gothic" w:eastAsia="Century Gothic" w:hAnsi="Century Gothic" w:cs="Century Gothic"/>
          <w:color w:val="FF0000"/>
          <w:sz w:val="15"/>
          <w:szCs w:val="15"/>
          <w:lang w:val="cy-GB"/>
        </w:rPr>
        <w:t xml:space="preserve">  </w:t>
      </w:r>
    </w:p>
    <w:p w14:paraId="36C9742F" w14:textId="77777777" w:rsidR="00A56D52" w:rsidRPr="00FF4798" w:rsidRDefault="00A56D52" w:rsidP="00A05794">
      <w:pPr>
        <w:spacing w:after="4" w:line="250" w:lineRule="auto"/>
        <w:rPr>
          <w:rFonts w:ascii="Century Gothic" w:hAnsi="Century Gothic"/>
          <w:sz w:val="15"/>
          <w:szCs w:val="15"/>
          <w:lang w:val="cy-GB"/>
        </w:rPr>
      </w:pPr>
    </w:p>
    <w:tbl>
      <w:tblPr>
        <w:tblStyle w:val="TableGrid"/>
        <w:tblW w:w="10910" w:type="dxa"/>
        <w:tblInd w:w="-107" w:type="dxa"/>
        <w:tblCellMar>
          <w:top w:w="44" w:type="dxa"/>
          <w:left w:w="91" w:type="dxa"/>
          <w:right w:w="72" w:type="dxa"/>
        </w:tblCellMar>
        <w:tblLook w:val="04A0" w:firstRow="1" w:lastRow="0" w:firstColumn="1" w:lastColumn="0" w:noHBand="0" w:noVBand="1"/>
      </w:tblPr>
      <w:tblGrid>
        <w:gridCol w:w="2063"/>
        <w:gridCol w:w="3287"/>
        <w:gridCol w:w="5560"/>
      </w:tblGrid>
      <w:tr w:rsidR="00E62E7E" w:rsidRPr="00FF4798" w14:paraId="2BB7F4FE" w14:textId="77777777" w:rsidTr="00C77518">
        <w:trPr>
          <w:trHeight w:val="40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B03AEE1" w14:textId="77777777" w:rsidR="00E62E7E" w:rsidRPr="00A56D52" w:rsidRDefault="000D3CA8" w:rsidP="000D3CA8">
            <w:pPr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Brechau a heintiau croen</w:t>
            </w:r>
            <w:r w:rsidR="0037176D" w:rsidRPr="00A56D52">
              <w:rPr>
                <w:rFonts w:ascii="Century Gothic" w:eastAsia="Century Gothic" w:hAnsi="Century Gothic" w:cs="Century Gothic"/>
                <w:sz w:val="16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4758BA9D" w14:textId="77777777" w:rsidR="00E62E7E" w:rsidRPr="00A56D52" w:rsidRDefault="000D3CA8" w:rsidP="000D3CA8">
            <w:pPr>
              <w:ind w:left="35"/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Am ba hyd y dylai unigolyn gadw draw o’r lleoliad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1FC00D0" w14:textId="77777777" w:rsidR="00E62E7E" w:rsidRPr="00A56D52" w:rsidRDefault="000D3CA8">
            <w:pPr>
              <w:ind w:right="3"/>
              <w:jc w:val="center"/>
              <w:rPr>
                <w:rFonts w:ascii="Century Gothic" w:hAnsi="Century Gothic"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>Sylwadau</w:t>
            </w:r>
            <w:r w:rsidR="0037176D" w:rsidRPr="00A56D52">
              <w:rPr>
                <w:rFonts w:ascii="Century Gothic" w:eastAsia="Century Gothic" w:hAnsi="Century Gothic" w:cs="Century Gothic"/>
                <w:b/>
                <w:sz w:val="16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39EA3FB1" w14:textId="77777777">
        <w:trPr>
          <w:trHeight w:val="256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E69" w14:textId="26D10B54" w:rsidR="00E62E7E" w:rsidRPr="00A56D52" w:rsidRDefault="000D3CA8" w:rsidP="00EF2B7C">
            <w:pPr>
              <w:ind w:right="4"/>
              <w:jc w:val="center"/>
              <w:rPr>
                <w:rFonts w:ascii="Century Gothic" w:hAnsi="Century Gothic"/>
                <w:b/>
                <w:sz w:val="16"/>
                <w:szCs w:val="15"/>
                <w:lang w:val="cy-GB"/>
              </w:rPr>
            </w:pPr>
            <w:r w:rsidRPr="00A56D52">
              <w:rPr>
                <w:rFonts w:ascii="Century Gothic" w:eastAsia="Century Gothic" w:hAnsi="Century Gothic" w:cs="Century Gothic"/>
                <w:b/>
                <w:color w:val="auto"/>
                <w:sz w:val="16"/>
                <w:szCs w:val="15"/>
                <w:lang w:val="cy-GB"/>
              </w:rPr>
              <w:t>Dylid ystyried brech heb eglurhad yn heintus nes cael cyngor iechyd</w:t>
            </w:r>
            <w:r w:rsidR="0037176D" w:rsidRPr="00A56D52">
              <w:rPr>
                <w:rFonts w:ascii="Century Gothic" w:eastAsia="Century Gothic" w:hAnsi="Century Gothic" w:cs="Century Gothic"/>
                <w:b/>
                <w:color w:val="auto"/>
                <w:sz w:val="16"/>
                <w:szCs w:val="15"/>
                <w:lang w:val="cy-GB"/>
              </w:rPr>
              <w:t xml:space="preserve">. </w:t>
            </w:r>
          </w:p>
        </w:tc>
      </w:tr>
      <w:tr w:rsidR="00E62E7E" w:rsidRPr="00FF4798" w14:paraId="0CF1DD7B" w14:textId="77777777" w:rsidTr="00C77518">
        <w:trPr>
          <w:trHeight w:val="20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234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Tarwden y traed (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Athlete’s foot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AFA" w14:textId="77777777" w:rsidR="00E62E7E" w:rsidRPr="00FF4798" w:rsidRDefault="000D3CA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CD9" w14:textId="77777777" w:rsidR="00E62E7E" w:rsidRPr="00FF4798" w:rsidRDefault="000D3CA8" w:rsidP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Nid yw tarwden y traed yn gyflwr difrifol. Argymhellir triniaeth.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457922BD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79B2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Brech yr ieir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C7A" w14:textId="77777777" w:rsidR="00E62E7E" w:rsidRPr="00FF4798" w:rsidRDefault="0037176D" w:rsidP="003160B9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5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diwrnod o ddechrau’r frech A nes bod </w:t>
            </w:r>
            <w:r w:rsidR="003160B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croen dros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yr holl bothelli (swigod)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33DA" w14:textId="77777777" w:rsidR="00E62E7E" w:rsidRPr="00FF4798" w:rsidRDefault="000D3CA8" w:rsidP="005839D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Heintus am 2 ddiwrnod cyn i’r frech ddechrau</w:t>
            </w:r>
            <w:r w:rsidR="00EE24E1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: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Unigolion </w:t>
            </w:r>
            <w:r w:rsidR="005839D6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beichiogrwydd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D55B08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isod</w:t>
            </w:r>
            <w:r w:rsidR="00D55B08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)</w:t>
            </w:r>
          </w:p>
        </w:tc>
      </w:tr>
      <w:tr w:rsidR="00E62E7E" w:rsidRPr="00FF4798" w14:paraId="3B6CC5DD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FC1" w14:textId="77777777" w:rsidR="00E62E7E" w:rsidRPr="00FF4798" w:rsidRDefault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Dolur annwyd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, </w:t>
            </w:r>
          </w:p>
          <w:p w14:paraId="6CCFF9CF" w14:textId="77777777" w:rsidR="00E62E7E" w:rsidRPr="00FF4798" w:rsidRDefault="0037176D" w:rsidP="000D3CA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(Herpes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syml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6D38" w14:textId="77777777" w:rsidR="00E62E7E" w:rsidRPr="00FF4798" w:rsidRDefault="000D3CA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A9ED" w14:textId="77777777" w:rsidR="00E62E7E" w:rsidRPr="00FF4798" w:rsidRDefault="005839D6" w:rsidP="005839D6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Osgoi cusanu a chysylltu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â’r briwiau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D3CA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Yn 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gyffredinol nid yw dolur annwyd yn ddifrifol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–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gallwch ei gyfyngu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rhag lledaenu </w:t>
            </w:r>
            <w:r w:rsidR="00EF04B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eich hun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</w:tr>
      <w:tr w:rsidR="00E62E7E" w:rsidRPr="00FF4798" w14:paraId="29CB24D4" w14:textId="77777777" w:rsidTr="00C77518">
        <w:trPr>
          <w:trHeight w:val="4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4D1" w14:textId="77777777" w:rsidR="00E62E7E" w:rsidRPr="00FF4798" w:rsidRDefault="00881CF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Brech goch yr Almaen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3B616558" w14:textId="77777777" w:rsidR="00E62E7E" w:rsidRPr="00FF4798" w:rsidRDefault="0037176D" w:rsidP="00881CF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(</w:t>
            </w:r>
            <w:r w:rsidR="00881CF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rwbela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DB7D4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*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BEA2" w14:textId="77777777" w:rsidR="00E62E7E" w:rsidRPr="00FF4798" w:rsidRDefault="00881CFC" w:rsidP="00DE051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Pedwar diwrnod ers 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i’r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frech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ddechrau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0247" w14:textId="6380B9F3" w:rsidR="00E62E7E" w:rsidRPr="00FF4798" w:rsidRDefault="00DE0518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Gellir ei hatal drwy frechu ac mae’n rhan o’r amserlen imiwneiddio arferol (MMR x 2 ddos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).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="001D1796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78317E13" w14:textId="77777777" w:rsidTr="00614179">
        <w:trPr>
          <w:trHeight w:val="17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93FB" w14:textId="77777777" w:rsidR="00E62E7E" w:rsidRPr="00FF4798" w:rsidRDefault="00DE0518" w:rsidP="00DE0518">
            <w:pPr>
              <w:ind w:right="115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Dwylo, traed a’r genau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0283" w14:textId="77777777" w:rsidR="00E62E7E" w:rsidRPr="00FF4798" w:rsidRDefault="00DE0518" w:rsidP="00970C5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F06" w14:textId="74E4BF42" w:rsidR="00E62E7E" w:rsidRPr="00FF4798" w:rsidRDefault="00A9662B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 ddylid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drysu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hyn 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gyda’r  clefyd Traed a’r Genau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mewn</w:t>
            </w:r>
            <w:r w:rsidR="00DE0518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anifeiliaid</w:t>
            </w:r>
          </w:p>
        </w:tc>
      </w:tr>
      <w:tr w:rsidR="00E62E7E" w:rsidRPr="00FF4798" w14:paraId="3FCB03F6" w14:textId="77777777" w:rsidTr="00C77518">
        <w:trPr>
          <w:trHeight w:val="59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A840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Impetigo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0C7" w14:textId="56A41DDA" w:rsidR="00E62E7E" w:rsidRPr="00FF4798" w:rsidRDefault="00DE0518" w:rsidP="000A23CB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 croen wedi tyfu dros y mannau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wedi’u h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effeith</w:t>
            </w:r>
            <w:r w:rsidR="00FB743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 a’u bod wedi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gwella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,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neu 48 awr ar ôl dechrau triniaeth wrthfiotig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E9B" w14:textId="77777777" w:rsidR="00E62E7E" w:rsidRPr="00FF4798" w:rsidRDefault="00DE0518">
            <w:pPr>
              <w:spacing w:line="239" w:lineRule="auto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triniaeth wrthfiotig yn cyflymu’r broses wella ac yn lleihau’r cyfnod heintus</w:t>
            </w:r>
            <w:r w:rsidR="00A9662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</w:p>
          <w:p w14:paraId="3F1911C2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75E3CCA9" w14:textId="77777777" w:rsidTr="00C77518">
        <w:trPr>
          <w:trHeight w:val="59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CEF4" w14:textId="77777777" w:rsidR="00E62E7E" w:rsidRPr="00FF4798" w:rsidRDefault="00DE0518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frech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57A3" w14:textId="77777777" w:rsidR="00E62E7E" w:rsidRPr="00FF4798" w:rsidRDefault="00DE0518" w:rsidP="00DE051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Pedwar diwrnod ers i’r frech ddechrau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865" w14:textId="3D200F6F" w:rsidR="00E62E7E" w:rsidRPr="00FF4798" w:rsidRDefault="001D1796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hatal drwy frechu ac mae’n rhan o’r amserlen imiwneiddio arferol (MMR x 2 ddos).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Unigolion </w:t>
            </w:r>
            <w:r w:rsidR="00A9662B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55259DE0" w14:textId="77777777" w:rsidTr="00970C5B">
        <w:trPr>
          <w:trHeight w:val="2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4A8" w14:textId="77777777" w:rsidR="00E62E7E" w:rsidRPr="00FF4798" w:rsidRDefault="0037176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Molluscum contagiosum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6537" w14:textId="77777777" w:rsidR="00E62E7E" w:rsidRPr="00FF4798" w:rsidRDefault="00EF04BC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CD6" w14:textId="77777777" w:rsidR="00E62E7E" w:rsidRPr="00FF4798" w:rsidRDefault="00EF04BC" w:rsidP="00EF04B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Cyflwr y gallwch ei gyfyngu eich hun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25E8AD57" w14:textId="77777777" w:rsidTr="00C77518">
        <w:trPr>
          <w:trHeight w:val="21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75F1" w14:textId="77777777" w:rsidR="00E62E7E" w:rsidRPr="00FF4798" w:rsidRDefault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Tarwden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0AE" w14:textId="77777777" w:rsidR="00E62E7E" w:rsidRPr="00FF4798" w:rsidRDefault="0052468E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EA8B" w14:textId="77777777" w:rsidR="00E62E7E" w:rsidRPr="00FF4798" w:rsidRDefault="0052468E" w:rsidP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Ei gadw wedi’i orchuddio</w:t>
            </w:r>
            <w:r w:rsidR="00DB7D4C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Argymhellir triniaeth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6EDD3825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AA16" w14:textId="77777777" w:rsidR="00E62E7E" w:rsidRPr="00FF4798" w:rsidRDefault="0052468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Clefyd crafu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F2C5" w14:textId="4B3D8F94" w:rsidR="00E62E7E" w:rsidRPr="00FF4798" w:rsidRDefault="0052468E" w:rsidP="000A23CB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 yr unigolyn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sydd wedi’i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effeith</w:t>
            </w:r>
            <w:r w:rsidR="00FB743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ddychwelyd ar ôl ei driniaeth gyntaf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552C" w14:textId="77777777" w:rsidR="00E62E7E" w:rsidRPr="00FF4798" w:rsidRDefault="00FB7432" w:rsidP="00FB7432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angen triniaeth</w:t>
            </w:r>
            <w:r w:rsidR="00A9662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yr un pryd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ar bawb sy’n byw yn y cartref a chysylltiadau agos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60192660" w14:textId="77777777" w:rsidTr="00A56D52">
        <w:trPr>
          <w:trHeight w:val="35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E85D" w14:textId="77777777" w:rsidR="00E62E7E" w:rsidRPr="00FF4798" w:rsidRDefault="00FB7432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dwymyn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1A9D" w14:textId="3AA79C88" w:rsidR="00E62E7E" w:rsidRPr="00FF4798" w:rsidRDefault="00FB7432" w:rsidP="00FB7432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yr unigolyn ddy</w:t>
            </w:r>
            <w:r w:rsidR="00155DD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chwelyd 24 awr ar ôl dechrau’r 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riniaeth wrthfiotig gyntaf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E946" w14:textId="0E79FF71" w:rsidR="00E62E7E" w:rsidRPr="00FF4798" w:rsidRDefault="00FB7432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Argymhellir triniaeth wrthfiotig i’r unigolyn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sydd wedi’i</w:t>
            </w:r>
            <w:r w:rsidR="000A23CB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effeithi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55BF239B" w14:textId="77777777" w:rsidTr="00C77518">
        <w:trPr>
          <w:trHeight w:val="403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C22" w14:textId="77777777" w:rsidR="00E62E7E" w:rsidRPr="00FF4798" w:rsidRDefault="004B437E" w:rsidP="004B437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foch goch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pumed clefyd</w:t>
            </w:r>
            <w:r w:rsidR="0061417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Parofirws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B19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679" w14:textId="77777777" w:rsidR="00E62E7E" w:rsidRPr="00FF4798" w:rsidRDefault="004B437E" w:rsidP="00D55B08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8CCC" w14:textId="6BE08275" w:rsidR="00E62E7E" w:rsidRPr="00FF4798" w:rsidRDefault="004B437E" w:rsidP="0016079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: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Unigolion </w:t>
            </w:r>
            <w:r w:rsidR="00A9662B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a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Beichiogrwydd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(isod)</w:t>
            </w:r>
          </w:p>
        </w:tc>
      </w:tr>
      <w:tr w:rsidR="00E62E7E" w:rsidRPr="00FF4798" w14:paraId="4898CB1F" w14:textId="77777777" w:rsidTr="00C77518">
        <w:trPr>
          <w:trHeight w:val="79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E5AD" w14:textId="77777777" w:rsidR="00E62E7E" w:rsidRPr="00FF4798" w:rsidRDefault="004B437E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Yr Eryr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D4B1" w14:textId="77777777" w:rsidR="00E62E7E" w:rsidRPr="00FF4798" w:rsidRDefault="00C65846" w:rsidP="00C65846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ond os yw’r frech yn diferu ac nad oes modd ei 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orchuddio y dylai’r unigolyn gadw draw o’r lleoliad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8901" w14:textId="71CE6500" w:rsidR="00E62E7E" w:rsidRPr="00FF4798" w:rsidRDefault="00C65846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achosi brech yr ieir ymysg y rh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heb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imiwnedd h.y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heb gael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brech yr ieir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Caiff ei ledaenu drwy gysylltiad agos a chyffwrdd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Os oes angen rhagor o wybodaeth arnoch, cysylltwch â’r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DARLLENWCH</w:t>
            </w:r>
            <w:r w:rsidR="0037176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: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Unigolion </w:t>
            </w:r>
            <w:r w:rsidR="0016079D"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sy’n agored i niwed a B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eichiogrwydd</w:t>
            </w:r>
            <w:r w:rsidR="00A05794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(isod)</w:t>
            </w:r>
          </w:p>
        </w:tc>
      </w:tr>
      <w:tr w:rsidR="00E62E7E" w:rsidRPr="00FF4798" w14:paraId="0887B04E" w14:textId="77777777" w:rsidTr="00C77518">
        <w:trPr>
          <w:trHeight w:val="40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4359" w14:textId="77777777" w:rsidR="00E62E7E" w:rsidRPr="00FF4798" w:rsidRDefault="00C65846" w:rsidP="00C6584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Dafadennau a Ferwcau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7410" w14:textId="77777777" w:rsidR="00E62E7E" w:rsidRPr="00FF4798" w:rsidRDefault="00C65846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5A3" w14:textId="77777777" w:rsidR="00E62E7E" w:rsidRPr="00FF4798" w:rsidRDefault="00C65846" w:rsidP="00C65846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Dylid gorchuddio ferwcau mewn pyllau nofio, campfeydd ac ystafelloedd newid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</w:tr>
      <w:tr w:rsidR="00E62E7E" w:rsidRPr="00FF4798" w14:paraId="4263D687" w14:textId="77777777">
        <w:trPr>
          <w:trHeight w:val="204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8835BC1" w14:textId="2E8C25A2" w:rsidR="00E62E7E" w:rsidRPr="00FF4798" w:rsidRDefault="00C65846" w:rsidP="000A23CB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Salwch dolur rhydd a </w:t>
            </w:r>
            <w:r w:rsidR="000A23CB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thaflu i fyny </w:t>
            </w:r>
          </w:p>
        </w:tc>
      </w:tr>
      <w:tr w:rsidR="00E62E7E" w:rsidRPr="00FF4798" w14:paraId="023500A7" w14:textId="77777777" w:rsidTr="00974177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C39A" w14:textId="0B7B42C3" w:rsidR="00E62E7E" w:rsidRPr="00FF4798" w:rsidRDefault="0093391D" w:rsidP="0093391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Dolur rhydd a/neu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daflu i fyny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9428" w14:textId="343FFF55" w:rsidR="00E62E7E" w:rsidRPr="00FF4798" w:rsidRDefault="0037176D" w:rsidP="0093391D">
            <w:pPr>
              <w:ind w:left="1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48 </w:t>
            </w:r>
            <w:r w:rsidR="0093391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awr o’r tro diwethaf i chi gael dolur rhydd neu </w:t>
            </w:r>
            <w:r w:rsidR="000A23CB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daflu i fyny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89F" w14:textId="5181BDAF" w:rsidR="00E62E7E" w:rsidRPr="00FF4798" w:rsidRDefault="0093391D" w:rsidP="0093391D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 oes mwy na dau achos mewn lleoliad rhowch wybod i’r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</w:t>
            </w:r>
          </w:p>
        </w:tc>
      </w:tr>
      <w:tr w:rsidR="00974177" w:rsidRPr="00FF4798" w14:paraId="0FA0965C" w14:textId="77777777" w:rsidTr="00276174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C7EE" w14:textId="77777777" w:rsidR="00974177" w:rsidRPr="00FF4798" w:rsidRDefault="00974177" w:rsidP="00974177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E. coli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O157 VTEC* </w:t>
            </w:r>
          </w:p>
          <w:p w14:paraId="7010D751" w14:textId="77777777" w:rsidR="00974177" w:rsidRPr="00FF4798" w:rsidRDefault="00974177" w:rsidP="00974177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512137CF" w14:textId="6201BE9B" w:rsidR="00974177" w:rsidRPr="00FF4798" w:rsidRDefault="00EB5577" w:rsidP="00EB5577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Teiffoid [a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pharateiffoid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] 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dwymyn goludd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974177"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>*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0266E3EF" w14:textId="77777777" w:rsidR="00974177" w:rsidRPr="00FF4798" w:rsidRDefault="00974177" w:rsidP="00974177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  <w:p w14:paraId="4042F23C" w14:textId="77777777" w:rsidR="00974177" w:rsidRPr="00FF4798" w:rsidRDefault="006D722A" w:rsidP="00974177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Shige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la* 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dysenteri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</w:p>
          <w:p w14:paraId="6353BA4B" w14:textId="77777777" w:rsidR="00974177" w:rsidRPr="00FF4798" w:rsidRDefault="00974177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BF91" w14:textId="6FA2905C" w:rsidR="00974177" w:rsidRPr="00FF4798" w:rsidRDefault="006D722A" w:rsidP="00602C3D">
            <w:pPr>
              <w:spacing w:line="239" w:lineRule="auto"/>
              <w:ind w:left="1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Dylid cadw draw o’r lleoliad am 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48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awr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ar ôl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 tro diwethaf i’r unigolyn gael dolur rhydd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="00C44624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Efallai y bydd angen i rai unigolion gadw draw o’r lleoliad nes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bod pob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bacteria 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wedi diflannu o’u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hysgarthion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Dylech ymgynghori â’r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</w:t>
            </w:r>
            <w:r w:rsidR="00602C3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5DD" w14:textId="502AE7F7" w:rsidR="00974177" w:rsidRPr="00FF4798" w:rsidRDefault="006D722A" w:rsidP="0008265F">
            <w:pPr>
              <w:spacing w:line="239" w:lineRule="auto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angen cadw unigolion 5 oed neu iau, y rh</w:t>
            </w:r>
            <w:r w:rsidR="00602C3D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ai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sy’n cael trafferth cynnal hylendid personol da, pobl sy’n trin bwyd a staff gofal draw o’r lleoliad nes bod 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ganddynt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dystiolaeth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nad ydynt yn cario’r bacteria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(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cliriad 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microbiol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egol</w:t>
            </w:r>
            <w:r w:rsidR="006053F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  <w:r w:rsid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 </w:t>
            </w:r>
            <w:r w:rsidR="00906A69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Hefyd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m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ae’n bosibl y bydd angen cliriad m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icrobiol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egol ar gyfer y rh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 sydd mewn cysylltiad agos ag achos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o’r clefyd</w:t>
            </w:r>
            <w:r w:rsidR="00480A22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Gall y Tîm </w:t>
            </w:r>
            <w:r w:rsidR="00715B9E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="000C234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/Swyddog Iechyd yr Amgylchedd gynnig cyngor os oes angen</w:t>
            </w:r>
            <w:r w:rsidR="00974177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.</w:t>
            </w:r>
          </w:p>
        </w:tc>
      </w:tr>
      <w:tr w:rsidR="00E62E7E" w:rsidRPr="00FF4798" w14:paraId="3D80F69C" w14:textId="77777777" w:rsidTr="00C77518">
        <w:trPr>
          <w:trHeight w:val="40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0E4E" w14:textId="77777777" w:rsidR="00E62E7E" w:rsidRPr="00FF4798" w:rsidRDefault="0037176D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Cryptosporidiosis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99BC" w14:textId="362C9C16" w:rsidR="00E62E7E" w:rsidRPr="00FF4798" w:rsidRDefault="00733724" w:rsidP="00906A69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Cadwch draw o’r lleoliad am 48 awr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 ôl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 tro diwethaf i chi gael dolur rhydd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B24" w14:textId="4EA8598B" w:rsidR="00E62E7E" w:rsidRPr="00FF4798" w:rsidRDefault="00733724" w:rsidP="00906A69">
            <w:pPr>
              <w:ind w:left="3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Ni ddylid caniatáu i unig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olion nofio am bythefnos ar ôl y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tro diweth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af </w:t>
            </w:r>
            <w:r w:rsidR="00906A69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iddynt gael</w:t>
            </w:r>
            <w:r w:rsidR="0016079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ddolur rhydd</w:t>
            </w:r>
            <w:r w:rsidR="0037176D"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 </w:t>
            </w:r>
          </w:p>
        </w:tc>
      </w:tr>
      <w:tr w:rsidR="00E62E7E" w:rsidRPr="00FF4798" w14:paraId="60F2D4B3" w14:textId="77777777" w:rsidTr="001107EB">
        <w:trPr>
          <w:trHeight w:val="169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781930B" w14:textId="75EFE821" w:rsidR="00E62E7E" w:rsidRPr="00FF4798" w:rsidRDefault="00733724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lastRenderedPageBreak/>
              <w:t>Salwch anadlol</w:t>
            </w:r>
            <w:r w:rsidR="0037176D"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 xml:space="preserve"> </w:t>
            </w:r>
          </w:p>
        </w:tc>
      </w:tr>
      <w:tr w:rsidR="0084495C" w:rsidRPr="00FF4798" w14:paraId="7445A5ED" w14:textId="77777777" w:rsidTr="001107EB">
        <w:trPr>
          <w:trHeight w:val="16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BB9E" w14:textId="1B8D65CE" w:rsidR="0084495C" w:rsidRPr="0008265F" w:rsidRDefault="0084495C" w:rsidP="0084495C">
            <w:pPr>
              <w:ind w:left="16"/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>COVID-19 (coronavirus-19)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7CFC" w14:textId="086C9EE8" w:rsidR="0084495C" w:rsidRPr="0008265F" w:rsidRDefault="00261480" w:rsidP="00261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>10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diwrnod o ddechrau'r symptomau (tymheredd uchel</w:t>
            </w:r>
            <w:r w:rsidR="002D6CF0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u w:val="single"/>
                <w:lang w:val="cy-GB"/>
              </w:rPr>
              <w:t>&gt;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37.8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vertAlign w:val="superscript"/>
                <w:lang w:val="cy-GB"/>
              </w:rPr>
              <w:t>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C; peswch parhaus newydd; neu golli / newid yn yr ymdeimlad o arogl neu flas). NEU </w:t>
            </w:r>
            <w:r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>10</w:t>
            </w:r>
            <w:r w:rsidR="002D6CF0" w:rsidRPr="00370351">
              <w:rPr>
                <w:rFonts w:ascii="Century Gothic" w:eastAsia="Times New Roman" w:hAnsi="Century Gothic" w:cs="Courier New"/>
                <w:color w:val="222222"/>
                <w:sz w:val="15"/>
                <w:szCs w:val="15"/>
                <w:lang w:val="cy-GB"/>
              </w:rPr>
              <w:t xml:space="preserve"> diwrnod o ddyddiad y prawf, os yw'n anghymesur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831" w14:textId="0B0958C2" w:rsidR="0084495C" w:rsidRPr="0008265F" w:rsidRDefault="00C30888" w:rsidP="00261480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Heintus am 2 ddiwrnod cyn i'r symptomau ddechrau</w:t>
            </w:r>
            <w:r w:rsidR="002D6CF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/dyddiad y prawf 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i</w:t>
            </w:r>
            <w:r w:rsidR="0026148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10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diwrnod </w:t>
            </w:r>
            <w:r w:rsidR="002D6CF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wedi hynny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. Yn gallu dychwelyd ar ôl </w:t>
            </w:r>
            <w:r w:rsidR="00261480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10</w:t>
            </w:r>
            <w:r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diwrnod os nad oes tymheredd am 48 awr heb feddyginiaeth</w:t>
            </w:r>
            <w:r w:rsidR="0008265F" w:rsidRP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>.</w:t>
            </w:r>
            <w:r w:rsidR="0008265F">
              <w:rPr>
                <w:rFonts w:ascii="Century Gothic" w:hAnsi="Century Gothic" w:cstheme="minorHAnsi"/>
                <w:color w:val="222222"/>
                <w:sz w:val="15"/>
                <w:szCs w:val="15"/>
                <w:lang w:val="cy-GB"/>
              </w:rPr>
              <w:t xml:space="preserve">  </w:t>
            </w:r>
            <w:r w:rsidR="00C618A1" w:rsidRPr="0008265F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DARLLENWCH: Unigolion sy’n agored i niwed a </w:t>
            </w:r>
            <w:r w:rsidR="000222B6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b</w:t>
            </w:r>
            <w:r w:rsidR="00C618A1" w:rsidRPr="0008265F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eichiogrwydd (isod)</w:t>
            </w:r>
            <w:r w:rsidR="00C618A1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 </w:t>
            </w:r>
            <w:r w:rsidR="00C618A1" w:rsidRPr="001F2029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a chyngor Llywodraeth Cymru ar bobl </w:t>
            </w:r>
            <w:r w:rsidR="00C618A1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sy’n </w:t>
            </w:r>
            <w:r w:rsidR="00C618A1" w:rsidRPr="001F2029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>agored i niwed</w:t>
            </w:r>
            <w:r w:rsidR="0008265F" w:rsidRPr="0008265F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>.</w:t>
            </w:r>
            <w:r w:rsidR="00851318">
              <w:rPr>
                <w:rFonts w:ascii="Century Gothic" w:eastAsia="Times New Roman" w:hAnsi="Century Gothic" w:cs="Courier New"/>
                <w:i/>
                <w:color w:val="222222"/>
                <w:sz w:val="15"/>
                <w:szCs w:val="15"/>
                <w:lang w:val="cy-GB"/>
              </w:rPr>
              <w:t xml:space="preserve"> 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R</w:t>
            </w:r>
            <w:r w:rsidR="0085131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HOWCH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="0085131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WYBOD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i’r Tîm Amddiffyn Iechyd am un achos.  </w:t>
            </w:r>
            <w:r w:rsidR="0008265F" w:rsidRPr="0008265F">
              <w:rPr>
                <w:rFonts w:ascii="Century Gothic" w:hAnsi="Century Gothic"/>
                <w:color w:val="222222"/>
                <w:sz w:val="15"/>
                <w:szCs w:val="15"/>
                <w:lang w:val="cy-GB"/>
              </w:rPr>
              <w:t>Yna cynghorir mesurau rheoli angenrheidiol</w:t>
            </w:r>
            <w:r w:rsidR="0084495C"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 xml:space="preserve"> </w:t>
            </w:r>
            <w:r w:rsidR="0008265F" w:rsidRPr="0008265F">
              <w:rPr>
                <w:rFonts w:ascii="Century Gothic" w:eastAsia="Century Gothic" w:hAnsi="Century Gothic" w:cs="Century Gothic"/>
                <w:sz w:val="15"/>
                <w:szCs w:val="15"/>
              </w:rPr>
              <w:t>.</w:t>
            </w:r>
          </w:p>
        </w:tc>
      </w:tr>
      <w:tr w:rsidR="0084495C" w:rsidRPr="00FF4798" w14:paraId="13374644" w14:textId="77777777" w:rsidTr="001107EB">
        <w:trPr>
          <w:trHeight w:val="16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D0B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 ffliw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AF5B" w14:textId="77777777" w:rsidR="0084495C" w:rsidRPr="00FF4798" w:rsidRDefault="0084495C" w:rsidP="0084495C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 wedi gwella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1CB6" w14:textId="6398781E" w:rsidR="0084495C" w:rsidRPr="00FF4798" w:rsidRDefault="0084495C" w:rsidP="0084495C">
            <w:pPr>
              <w:ind w:left="3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DARLLENWCH: Unigolion sy’n agored i niwed </w:t>
            </w:r>
            <w:r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>(isod)</w:t>
            </w:r>
          </w:p>
        </w:tc>
      </w:tr>
      <w:tr w:rsidR="0084495C" w:rsidRPr="00FF4798" w14:paraId="1A7F55EF" w14:textId="77777777" w:rsidTr="0008265F">
        <w:trPr>
          <w:trHeight w:val="37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5181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Twbercwlosis*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FFB" w14:textId="0A775091" w:rsidR="0084495C" w:rsidRPr="00FF4798" w:rsidRDefault="0084495C" w:rsidP="0008265F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Dylech ymgynghori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F4AD" w14:textId="77777777" w:rsidR="0084495C" w:rsidRPr="00FF4798" w:rsidRDefault="0084495C" w:rsidP="0008265F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Byddai’n rhaid bod mewn cysylltiad agos dros amser maith er mwyn iddo ledaenu.</w:t>
            </w:r>
          </w:p>
        </w:tc>
      </w:tr>
      <w:tr w:rsidR="0084495C" w:rsidRPr="00FF4798" w14:paraId="54A774BA" w14:textId="77777777" w:rsidTr="0008265F">
        <w:trPr>
          <w:trHeight w:val="36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776F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Y pas </w:t>
            </w:r>
          </w:p>
          <w:p w14:paraId="6CC2AD58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(pertussis)*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08E0" w14:textId="77777777" w:rsidR="0084495C" w:rsidRPr="00FF4798" w:rsidRDefault="0084495C" w:rsidP="0084495C">
            <w:pPr>
              <w:ind w:left="22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48 awr ar ôl dechrau triniaeth wrthfiotig, neu 21 diwrnod ers i’r salwch ddechrau os nad oes triniaeth wrthfiotig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2F41" w14:textId="77777777" w:rsidR="0084495C" w:rsidRPr="00FF4798" w:rsidRDefault="0084495C" w:rsidP="0084495C">
            <w:pPr>
              <w:ind w:left="34" w:right="27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atal drwy frechu ac mae’n rhan o amserlen imiwneiddio arferol y DU. Ar ôl triniaeth, gall peswch nad yw’n heintus barhau am sawl wythnos. </w:t>
            </w:r>
          </w:p>
        </w:tc>
      </w:tr>
      <w:tr w:rsidR="0084495C" w:rsidRPr="00FF4798" w14:paraId="2BA67259" w14:textId="77777777" w:rsidTr="00A56D52">
        <w:trPr>
          <w:trHeight w:val="51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735F28A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b/>
                <w:sz w:val="15"/>
                <w:szCs w:val="15"/>
                <w:lang w:val="cy-GB"/>
              </w:rPr>
              <w:t>Heintiau eraill</w:t>
            </w:r>
          </w:p>
        </w:tc>
      </w:tr>
      <w:tr w:rsidR="0084495C" w:rsidRPr="00FF4798" w14:paraId="6FD6BED3" w14:textId="77777777" w:rsidTr="00C77518">
        <w:trPr>
          <w:trHeight w:val="23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E7C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 gyfbilen (conjunctivitis)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FD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E7A" w14:textId="0F16A82B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Os bydd achos/clwstwr o’r haint, cysylltwch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</w:t>
            </w:r>
          </w:p>
        </w:tc>
      </w:tr>
      <w:tr w:rsidR="0084495C" w:rsidRPr="00FF4798" w14:paraId="008A70E8" w14:textId="77777777" w:rsidTr="00A05794">
        <w:trPr>
          <w:trHeight w:val="8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A30F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Difftheria*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3A69" w14:textId="27EE6B8A" w:rsidR="0084495C" w:rsidRPr="00FF4798" w:rsidRDefault="0084495C" w:rsidP="0084495C">
            <w:pPr>
              <w:ind w:left="14" w:right="31"/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Ni ddylech fynychu’r lleoliad. Dylech gysylltu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9E52" w14:textId="7C2A17E3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Gellir ei atal drwy frechu ac mae’n rhan o amserlen imiwneiddio arferol y DU. Rhaid  i gysylltiadau teuluol gadw draw o’r lleoliad nes byddant wedi cael caniatâd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i ddychwelyd. Bydd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yn ystyried peryglon unrhyw gyswllt mae’r unigolyn wedi’i gael ag eraill os oes angen.  </w:t>
            </w:r>
          </w:p>
        </w:tc>
      </w:tr>
      <w:tr w:rsidR="0084495C" w:rsidRPr="001107EB" w14:paraId="1C6C18A4" w14:textId="77777777" w:rsidTr="00FA434A">
        <w:trPr>
          <w:trHeight w:val="53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0365" w14:textId="26CEA966" w:rsidR="0084495C" w:rsidRPr="001107EB" w:rsidRDefault="0084495C" w:rsidP="0084495C">
            <w:pPr>
              <w:ind w:left="16"/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 w:rsidRPr="001107EB"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Heintiau llygaid a chlustiau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E0F" w14:textId="5F290371" w:rsidR="0084495C" w:rsidRPr="001107EB" w:rsidRDefault="0084495C" w:rsidP="0084495C">
            <w:pPr>
              <w:ind w:left="14" w:right="31"/>
              <w:jc w:val="both"/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 w:rsidRPr="001107EB"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Dim. Gall y Tîm Diogelu Iechyd gynghori os oes angen i unigolyn yr effeithir arno gael ei gadw i ffwrdd o'r lleoliad.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385" w14:textId="32005496" w:rsidR="0084495C" w:rsidRPr="001107EB" w:rsidRDefault="0084495C" w:rsidP="0084495C">
            <w:pPr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color w:val="auto"/>
                <w:sz w:val="15"/>
                <w:szCs w:val="15"/>
                <w:lang w:val="cy-GB"/>
              </w:rPr>
              <w:t>Gan y gall firysau a bacteria achosi heintiau llygaid a chlustiau, ni fydd angen triniaeth gwrthfiotig ar bob un.</w:t>
            </w:r>
          </w:p>
        </w:tc>
      </w:tr>
      <w:tr w:rsidR="0084495C" w:rsidRPr="00FF4798" w14:paraId="61D09E95" w14:textId="77777777" w:rsidTr="00C77518">
        <w:trPr>
          <w:trHeight w:val="20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21D6" w14:textId="74F8E6CC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Twymyn y chwar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nau (glandular fever)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F95E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C4C" w14:textId="1B748577" w:rsidR="0084495C" w:rsidRPr="00FF4798" w:rsidRDefault="0084495C" w:rsidP="0084495C">
            <w:pPr>
              <w:tabs>
                <w:tab w:val="left" w:pos="1315"/>
              </w:tabs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Heintus am hyd at 7 wythnos cyn i’r symptomau ddechrau.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Gall twymyn y chwar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en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n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au achosi i’r ddueg chwyddo felly dylech osgoi chwaraeon neu weithgareddau a allai gynyddu’r risg o syrthio a niweidio’r chwarren.</w:t>
            </w:r>
          </w:p>
        </w:tc>
      </w:tr>
      <w:tr w:rsidR="0084495C" w:rsidRPr="00FF4798" w14:paraId="5EA1EE14" w14:textId="77777777" w:rsidTr="00FA434A">
        <w:trPr>
          <w:trHeight w:val="16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A534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Llau pen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8505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571" w14:textId="77777777" w:rsidR="0084495C" w:rsidRPr="00FF4798" w:rsidRDefault="0084495C" w:rsidP="0084495C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ond pan fydd modd gweld llau byw yr argymhellir triniaeth. </w:t>
            </w:r>
          </w:p>
        </w:tc>
      </w:tr>
      <w:tr w:rsidR="0084495C" w:rsidRPr="00FF4798" w14:paraId="1133D579" w14:textId="77777777" w:rsidTr="00A05794">
        <w:trPr>
          <w:trHeight w:val="79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6330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Hepatitis A*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DD2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Dylai’r unigolyn gadw draw o’r lleoliad am saith diwrnod ers dechrau’r clefyd melyn (neu saith diwrnod ar ôl i’r symptomau ddechrau os nad yw’r clefyd melyn yn berthnasol)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2C5" w14:textId="2FCE49CD" w:rsidR="0084495C" w:rsidRPr="00FF4798" w:rsidRDefault="0084495C" w:rsidP="0084495C">
            <w:pPr>
              <w:ind w:right="179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Mewn achos o hepatitis A, bydd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yn darparu cyngor ar fesurau rheoli angenrheidiol </w:t>
            </w:r>
          </w:p>
        </w:tc>
      </w:tr>
      <w:tr w:rsidR="0084495C" w:rsidRPr="00FF4798" w14:paraId="2735DE3A" w14:textId="77777777" w:rsidTr="00C77518">
        <w:trPr>
          <w:trHeight w:val="40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7A3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Hepatitis B*, C*, </w:t>
            </w:r>
          </w:p>
          <w:p w14:paraId="3A100FED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HIV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DB48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0703" w14:textId="6030DC1A" w:rsidR="0084495C" w:rsidRPr="00FF4798" w:rsidRDefault="0084495C" w:rsidP="0084495C">
            <w:pPr>
              <w:jc w:val="both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hepatitis B a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C a HIV yn firysau a gludir yn y gwaed nad ydynt yn heintus drwy gyswllt achlysurol. </w:t>
            </w:r>
            <w:r w:rsidRPr="00FF4798">
              <w:rPr>
                <w:rFonts w:ascii="Century Gothic" w:eastAsia="Century Gothic" w:hAnsi="Century Gothic" w:cs="Century Gothic"/>
                <w:i/>
                <w:sz w:val="15"/>
                <w:szCs w:val="15"/>
                <w:lang w:val="cy-GB"/>
              </w:rPr>
              <w:t xml:space="preserve"> </w:t>
            </w:r>
          </w:p>
        </w:tc>
      </w:tr>
      <w:tr w:rsidR="0084495C" w:rsidRPr="00FF4798" w14:paraId="3EB10500" w14:textId="77777777" w:rsidTr="00A05794">
        <w:trPr>
          <w:trHeight w:val="83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C45" w14:textId="47562A79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Llid yr ymennydd (m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eningitis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)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meningococ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* /  septisemia*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8B8E" w14:textId="469824E8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Nes byddant wedi cael y gwrthfiotig priodol. Dylech gysylltu â’r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bob amser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447" w14:textId="65928326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brechiad yn atal sawl math o glefyd meningococ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ol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. Nid oes rheswm dros gadw brodyr a chwiorydd neu gysylltiadau agos eraill i’r unigolyn rhag ymweld â lleoliadau. Os bydd achos, gall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gynghori ar unrhyw gam y mae angen ei gymryd.  </w:t>
            </w:r>
          </w:p>
        </w:tc>
      </w:tr>
      <w:tr w:rsidR="0084495C" w:rsidRPr="00FF4798" w14:paraId="6751C81F" w14:textId="77777777" w:rsidTr="00E35A0E">
        <w:trPr>
          <w:trHeight w:val="104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987C" w14:textId="26B49E0B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yn sgil bacteria arall *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8B7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378" w14:textId="53DCFE49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Mae brechiad yn atal math b y ffliw haemoffilws (Hib) a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niwmococol. Nid oes angen i’r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nodi’r bobl sydd wedi dod i gysylltiad â’r unigolyn. Nid oes rheswm dros wrthod mynediad i frodyr a chwiorydd neu gysylltiadau agos eraill yr unigolyn i’r lleoliad. Gall y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gynghori ar unrhyw gamau y mae angen eu cymryd. </w:t>
            </w:r>
          </w:p>
        </w:tc>
      </w:tr>
      <w:tr w:rsidR="0084495C" w:rsidRPr="00FF4798" w14:paraId="14430BE3" w14:textId="77777777" w:rsidTr="00C77518">
        <w:trPr>
          <w:trHeight w:val="60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2BD2" w14:textId="2FD8ECEE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Llid yr ymennydd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firol*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F9F8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8166" w14:textId="5A6D6BBF" w:rsidR="0084495C" w:rsidRPr="00FF4798" w:rsidRDefault="0084495C" w:rsidP="0084495C">
            <w:pP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Salwch llai difrifol. Nid oes angen i’r Tîm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Amddiffyn Iechyd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nodi’r bobl sydd wedi dod i gysylltiad â’r unigolyn. Nid oes rheswm dros wrthod mynediad i frodyr a chwiorydd neu gysylltiadau agos eraill yr unigolyn i leoliadau.  </w:t>
            </w:r>
          </w:p>
        </w:tc>
      </w:tr>
      <w:tr w:rsidR="0084495C" w:rsidRPr="00FF4798" w14:paraId="2BA5D691" w14:textId="77777777" w:rsidTr="002B2947">
        <w:trPr>
          <w:trHeight w:val="42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B12B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MRSA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B72F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397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Mae hylendid da, yn enwedig golchi dwylo a glanhau amgylcheddol, yn bwysig i leihau’r lledaeniad.</w:t>
            </w:r>
          </w:p>
        </w:tc>
      </w:tr>
      <w:tr w:rsidR="0084495C" w:rsidRPr="00FF4798" w14:paraId="6829CE13" w14:textId="77777777" w:rsidTr="00A05794">
        <w:trPr>
          <w:trHeight w:val="308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42EF" w14:textId="7B4D22C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Clwy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’r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pennau*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7E86" w14:textId="45A366FC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Pum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iwrnod ar ôl i’r ên/gwdd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 ddechrau chwyddo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C142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Gellir ei atal drwy frechiad ac mae’n rhan o’r amserlen imiwneiddio arferol (MMR x 2 ddos).</w:t>
            </w:r>
          </w:p>
        </w:tc>
      </w:tr>
      <w:tr w:rsidR="0084495C" w:rsidRPr="00FF4798" w14:paraId="755B0598" w14:textId="77777777" w:rsidTr="00C77518">
        <w:trPr>
          <w:trHeight w:val="204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AB9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Llyngyr edau (threadworms)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5690" w14:textId="77777777" w:rsidR="0084495C" w:rsidRPr="00FF4798" w:rsidRDefault="0084495C" w:rsidP="0084495C">
            <w:pPr>
              <w:ind w:left="15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Dim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8737" w14:textId="77777777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Argymhellir triniaeth ar gyfer y plentyn a phob cyswllt yn y cartref </w:t>
            </w:r>
          </w:p>
        </w:tc>
      </w:tr>
      <w:tr w:rsidR="0084495C" w:rsidRPr="00FF4798" w14:paraId="74F6203B" w14:textId="77777777" w:rsidTr="00A56D52">
        <w:trPr>
          <w:trHeight w:val="159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9666" w14:textId="77777777" w:rsidR="0084495C" w:rsidRPr="00FF4798" w:rsidRDefault="0084495C" w:rsidP="0084495C">
            <w:pPr>
              <w:ind w:left="16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Tonsilitis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9C66" w14:textId="77777777" w:rsidR="0084495C" w:rsidRPr="00FF4798" w:rsidRDefault="0084495C" w:rsidP="0084495C">
            <w:pPr>
              <w:ind w:left="14"/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Dim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A9F" w14:textId="026102FE" w:rsidR="0084495C" w:rsidRPr="00FF4798" w:rsidRDefault="0084495C" w:rsidP="0084495C">
            <w:pPr>
              <w:rPr>
                <w:rFonts w:ascii="Century Gothic" w:hAnsi="Century Gothic"/>
                <w:sz w:val="15"/>
                <w:szCs w:val="15"/>
                <w:lang w:val="cy-GB"/>
              </w:rPr>
            </w:pP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Mae llawer o bethau’n ei achosi, ond mae’r rhan fwyaf o achosion o ganlyniad i firysau ac nid oes angen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 xml:space="preserve">triniaeth </w:t>
            </w:r>
            <w:r w:rsidRPr="00FF4798">
              <w:rPr>
                <w:rFonts w:ascii="Century Gothic" w:eastAsia="Century Gothic" w:hAnsi="Century Gothic" w:cs="Century Gothic"/>
                <w:sz w:val="15"/>
                <w:szCs w:val="15"/>
                <w:lang w:val="cy-GB"/>
              </w:rPr>
              <w:t>wrthfiotig.</w:t>
            </w:r>
          </w:p>
        </w:tc>
      </w:tr>
    </w:tbl>
    <w:p w14:paraId="213F7BE9" w14:textId="07354E6C" w:rsidR="00DB7D4C" w:rsidRPr="00FF4798" w:rsidRDefault="00DB7D4C" w:rsidP="00DB7D4C">
      <w:pPr>
        <w:pStyle w:val="Default"/>
        <w:rPr>
          <w:sz w:val="15"/>
          <w:szCs w:val="15"/>
          <w:lang w:val="cy-GB"/>
        </w:rPr>
      </w:pPr>
      <w:r w:rsidRPr="00FF4798">
        <w:rPr>
          <w:rFonts w:ascii="Century Gothic" w:hAnsi="Century Gothic"/>
          <w:bCs/>
          <w:sz w:val="15"/>
          <w:szCs w:val="15"/>
          <w:lang w:val="cy-GB"/>
        </w:rPr>
        <w:t>*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 xml:space="preserve">mae’n dynodi clefyd/organeb 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>hysbys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adwy</w:t>
      </w:r>
      <w:r w:rsidRPr="00FF4798">
        <w:rPr>
          <w:rFonts w:ascii="Century Gothic" w:hAnsi="Century Gothic"/>
          <w:bCs/>
          <w:sz w:val="15"/>
          <w:szCs w:val="15"/>
          <w:lang w:val="cy-GB"/>
        </w:rPr>
        <w:t>.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 Mae’n ofyniad sta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tudol i feddygon 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roi gwybod am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 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g</w:t>
      </w:r>
      <w:r w:rsidR="005D3840" w:rsidRPr="00FF4798">
        <w:rPr>
          <w:rFonts w:ascii="Century Gothic" w:hAnsi="Century Gothic"/>
          <w:bCs/>
          <w:sz w:val="15"/>
          <w:szCs w:val="15"/>
          <w:lang w:val="cy-GB"/>
        </w:rPr>
        <w:t xml:space="preserve">lefyd </w:t>
      </w:r>
      <w:r w:rsidR="001D6F0D" w:rsidRPr="00FF4798">
        <w:rPr>
          <w:rFonts w:ascii="Century Gothic" w:hAnsi="Century Gothic"/>
          <w:bCs/>
          <w:sz w:val="15"/>
          <w:szCs w:val="15"/>
          <w:lang w:val="cy-GB"/>
        </w:rPr>
        <w:t>hysbys</w:t>
      </w:r>
      <w:r w:rsidR="001D6F0D">
        <w:rPr>
          <w:rFonts w:ascii="Century Gothic" w:hAnsi="Century Gothic"/>
          <w:bCs/>
          <w:sz w:val="15"/>
          <w:szCs w:val="15"/>
          <w:lang w:val="cy-GB"/>
        </w:rPr>
        <w:t>adwy</w:t>
      </w:r>
      <w:r w:rsidR="001D6F0D" w:rsidRPr="00FF4798">
        <w:rPr>
          <w:rFonts w:ascii="Century Gothic" w:hAnsi="Century Gothic"/>
          <w:bCs/>
          <w:sz w:val="15"/>
          <w:szCs w:val="15"/>
          <w:lang w:val="cy-GB"/>
        </w:rPr>
        <w:t xml:space="preserve"> 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>i swyddog priodol yr awdurdod lleol</w:t>
      </w:r>
      <w:r w:rsidRPr="00FF4798">
        <w:rPr>
          <w:rFonts w:ascii="Century Gothic" w:hAnsi="Century Gothic"/>
          <w:bCs/>
          <w:sz w:val="15"/>
          <w:szCs w:val="15"/>
          <w:lang w:val="cy-GB"/>
        </w:rPr>
        <w:t xml:space="preserve"> (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fel </w:t>
      </w:r>
      <w:r w:rsidR="006C3045">
        <w:rPr>
          <w:rFonts w:ascii="Century Gothic" w:hAnsi="Century Gothic"/>
          <w:bCs/>
          <w:sz w:val="15"/>
          <w:szCs w:val="15"/>
          <w:lang w:val="cy-GB"/>
        </w:rPr>
        <w:t>rheol,</w:t>
      </w:r>
      <w:r w:rsidR="00C51655" w:rsidRPr="00FF4798">
        <w:rPr>
          <w:rFonts w:ascii="Century Gothic" w:hAnsi="Century Gothic"/>
          <w:bCs/>
          <w:sz w:val="15"/>
          <w:szCs w:val="15"/>
          <w:lang w:val="cy-GB"/>
        </w:rPr>
        <w:t xml:space="preserve"> ymgynghorydd ym maes rheoli clefydau heintus/</w:t>
      </w:r>
      <w:r w:rsidR="00715B9E">
        <w:rPr>
          <w:rFonts w:ascii="Century Gothic" w:hAnsi="Century Gothic"/>
          <w:bCs/>
          <w:sz w:val="15"/>
          <w:szCs w:val="15"/>
          <w:lang w:val="cy-GB"/>
        </w:rPr>
        <w:t>Amddiffyn Iechyd</w:t>
      </w:r>
      <w:r w:rsidRPr="00FF4798">
        <w:rPr>
          <w:bCs/>
          <w:sz w:val="15"/>
          <w:szCs w:val="15"/>
          <w:lang w:val="cy-GB"/>
        </w:rPr>
        <w:t xml:space="preserve">). </w:t>
      </w:r>
    </w:p>
    <w:p w14:paraId="1B815285" w14:textId="77777777" w:rsidR="007D0D10" w:rsidRPr="00FF4798" w:rsidRDefault="007D0D10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b/>
          <w:sz w:val="15"/>
          <w:szCs w:val="15"/>
          <w:lang w:val="cy-GB"/>
        </w:rPr>
      </w:pPr>
    </w:p>
    <w:p w14:paraId="4B47669F" w14:textId="77777777" w:rsidR="00C77518" w:rsidRPr="00FF4798" w:rsidRDefault="00C51655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hAnsi="Century Gothic"/>
          <w:b/>
          <w:sz w:val="15"/>
          <w:szCs w:val="15"/>
          <w:lang w:val="cy-GB"/>
        </w:rPr>
        <w:t>Unigolion sy’n agored i niwed</w:t>
      </w:r>
      <w:r w:rsidR="0037176D" w:rsidRPr="00FF4798">
        <w:rPr>
          <w:rFonts w:ascii="Century Gothic" w:hAnsi="Century Gothic"/>
          <w:b/>
          <w:sz w:val="15"/>
          <w:szCs w:val="15"/>
          <w:lang w:val="cy-GB"/>
        </w:rPr>
        <w:t xml:space="preserve">  </w:t>
      </w:r>
    </w:p>
    <w:p w14:paraId="0D38C558" w14:textId="6E3A731B" w:rsidR="00E62E7E" w:rsidRPr="00FF4798" w:rsidRDefault="00C51655" w:rsidP="00D36EE6">
      <w:pPr>
        <w:spacing w:after="0" w:line="241" w:lineRule="auto"/>
        <w:ind w:left="-15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Mae rhai cyflyrau meddygol yn gwneud pobl yn agored i heintiau na fyddent yn cael eu hystyried yn ddifrifol i’r rhan fwyaf o bobl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gan amlaf.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Mae’r rhain yn cynnwys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pobl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sy’n cael eu trin a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m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lewcemia neu ganserau eraill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,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pobl sydd ar ddosau uchel o steroidau a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phobl gyda ch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yflyrau sy’n lleihau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eu h</w:t>
      </w:r>
      <w:r w:rsidR="00155DD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imiwnedd yn ddifrifol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</w:p>
    <w:p w14:paraId="13885094" w14:textId="77777777" w:rsidR="00E62E7E" w:rsidRPr="00FF4798" w:rsidRDefault="00155DDD">
      <w:pPr>
        <w:pStyle w:val="Heading1"/>
        <w:ind w:left="-5"/>
        <w:rPr>
          <w:sz w:val="15"/>
          <w:szCs w:val="15"/>
          <w:lang w:val="cy-GB"/>
        </w:rPr>
      </w:pPr>
      <w:r w:rsidRPr="00FF4798">
        <w:rPr>
          <w:sz w:val="15"/>
          <w:szCs w:val="15"/>
          <w:lang w:val="cy-GB"/>
        </w:rPr>
        <w:t>Beichiogrwydd</w:t>
      </w:r>
    </w:p>
    <w:p w14:paraId="6F87EFF7" w14:textId="6A57D51A" w:rsidR="00E62E7E" w:rsidRPr="00FF4798" w:rsidRDefault="00155DDD" w:rsidP="00D36EE6">
      <w:pPr>
        <w:spacing w:after="0" w:line="241" w:lineRule="auto"/>
        <w:ind w:left="-5" w:hanging="10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Os bydd menyw yn cael b</w:t>
      </w:r>
      <w:r w:rsidR="005D3840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rech yn ystod beichiogrwydd neu’n dod i g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ysylltiad uniongyrchol â rhywun </w:t>
      </w:r>
      <w:r w:rsidR="001D6F0D">
        <w:rPr>
          <w:rFonts w:ascii="Century Gothic" w:eastAsia="Century Gothic" w:hAnsi="Century Gothic" w:cs="Century Gothic"/>
          <w:sz w:val="15"/>
          <w:szCs w:val="15"/>
          <w:lang w:val="cy-GB"/>
        </w:rPr>
        <w:t>gyda b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rech neu haint, dylai holi ei meddyg teulu / bydwraig a oes angen </w:t>
      </w:r>
      <w:r w:rsidR="00E55467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gwneud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unrhyw ymchwiliad perthnasol e.e. prawf gwaed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Daw’r risg fwyaf yn ystod beichiogrwydd o heintiau gan ei phlentyn/plant ei hun yn hytrach na’r gweithle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 </w:t>
      </w:r>
    </w:p>
    <w:p w14:paraId="2540B47D" w14:textId="77777777" w:rsidR="00E62E7E" w:rsidRPr="00FF4798" w:rsidRDefault="00155DDD">
      <w:pPr>
        <w:pStyle w:val="Heading1"/>
        <w:ind w:left="-5"/>
        <w:rPr>
          <w:sz w:val="15"/>
          <w:szCs w:val="15"/>
          <w:lang w:val="cy-GB"/>
        </w:rPr>
      </w:pPr>
      <w:r w:rsidRPr="00FF4798">
        <w:rPr>
          <w:sz w:val="15"/>
          <w:szCs w:val="15"/>
          <w:lang w:val="cy-GB"/>
        </w:rPr>
        <w:t>Imiwneiddio</w:t>
      </w:r>
    </w:p>
    <w:p w14:paraId="74B850EE" w14:textId="697AFCFF" w:rsidR="00EC232D" w:rsidRPr="00FF4798" w:rsidRDefault="00155DDD" w:rsidP="00A56D52">
      <w:pPr>
        <w:pBdr>
          <w:bottom w:val="single" w:sz="4" w:space="1" w:color="auto"/>
        </w:pBdr>
        <w:spacing w:after="0" w:line="241" w:lineRule="auto"/>
        <w:ind w:left="-5" w:hanging="10"/>
        <w:rPr>
          <w:rFonts w:ascii="Century Gothic" w:eastAsia="Century Gothic" w:hAnsi="Century Gothic" w:cs="Century Gothic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Caiff pob unigolyn ei annog i sicrhau ei fod wedi cael yr holl frech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iadau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a gynigir iddo 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fel rha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n 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o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amserlen y DU</w:t>
      </w:r>
      <w:r w:rsidR="00FC3586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.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Os oes unrhyw un yn ansicr pa </w:t>
      </w:r>
      <w:r w:rsidR="00BA18D8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frech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iadau</w:t>
      </w:r>
      <w:r w:rsidR="00BA18D8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mae wedi’u cael</w:t>
      </w:r>
      <w:r w:rsidR="00BA18D8">
        <w:rPr>
          <w:rFonts w:ascii="Century Gothic" w:eastAsia="Century Gothic" w:hAnsi="Century Gothic" w:cs="Century Gothic"/>
          <w:sz w:val="15"/>
          <w:szCs w:val="15"/>
          <w:lang w:val="cy-GB"/>
        </w:rPr>
        <w:t>,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dylai gysylltu â’i feddygfa</w:t>
      </w:r>
      <w:r w:rsidR="00FC3586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>.</w:t>
      </w:r>
      <w:r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Am ragor o wybodaeth am yr amserlen imiwneiddio, ewch i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: </w:t>
      </w:r>
      <w:r w:rsidR="0037176D" w:rsidRPr="00FF4798">
        <w:rPr>
          <w:rFonts w:ascii="Century Gothic" w:eastAsia="Century Gothic" w:hAnsi="Century Gothic" w:cs="Century Gothic"/>
          <w:color w:val="0000FF"/>
          <w:sz w:val="15"/>
          <w:szCs w:val="15"/>
          <w:u w:val="single" w:color="0000FF"/>
          <w:lang w:val="cy-GB"/>
        </w:rPr>
        <w:t>http://www.wales.nhs.uk/sitesplus/888/page/43510</w:t>
      </w:r>
      <w:r w:rsidR="0037176D" w:rsidRPr="00FF4798">
        <w:rPr>
          <w:rFonts w:ascii="Century Gothic" w:eastAsia="Century Gothic" w:hAnsi="Century Gothic" w:cs="Century Gothic"/>
          <w:sz w:val="15"/>
          <w:szCs w:val="15"/>
          <w:lang w:val="cy-GB"/>
        </w:rPr>
        <w:t xml:space="preserve">  </w:t>
      </w:r>
    </w:p>
    <w:p w14:paraId="5BF810A1" w14:textId="77777777" w:rsidR="00FB4D81" w:rsidRDefault="000C2347" w:rsidP="00DB7D4C">
      <w:pPr>
        <w:spacing w:after="0" w:line="241" w:lineRule="auto"/>
        <w:ind w:left="-5" w:hanging="10"/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</w:pP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Lluniwyd gan Dîm </w:t>
      </w:r>
      <w:r w:rsidR="00715B9E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Amddiffyn Iechyd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, Iechyd Cyhoeddus Cymru</w:t>
      </w:r>
      <w:r w:rsidR="0002234C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</w:t>
      </w:r>
    </w:p>
    <w:p w14:paraId="1B920C32" w14:textId="6DCAF1AC" w:rsidR="00956907" w:rsidRPr="00FF4798" w:rsidRDefault="000C2347" w:rsidP="00DB7D4C">
      <w:pPr>
        <w:spacing w:after="0" w:line="241" w:lineRule="auto"/>
        <w:ind w:left="-5" w:hanging="10"/>
        <w:rPr>
          <w:rFonts w:ascii="Century Gothic" w:hAnsi="Century Gothic"/>
          <w:b/>
          <w:color w:val="1F4E79" w:themeColor="accent1" w:themeShade="80"/>
          <w:sz w:val="16"/>
          <w:szCs w:val="16"/>
          <w:lang w:val="cy-GB"/>
        </w:rPr>
      </w:pP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Lluniwyd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:  22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vertAlign w:val="superscript"/>
          <w:lang w:val="cy-GB"/>
        </w:rPr>
        <w:t>ain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A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w</w:t>
      </w:r>
      <w:r w:rsidR="00956907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st </w:t>
      </w:r>
      <w:r w:rsidR="00665EE9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2018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(</w:t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f</w:t>
      </w:r>
      <w:r w:rsidR="00E80D8F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1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);</w:t>
      </w:r>
      <w:r w:rsidR="00387CB4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4A161E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Adolygwyd</w:t>
      </w:r>
      <w:r w:rsidR="00261480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21</w:t>
      </w:r>
      <w:r w:rsidR="004E2687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Gorffenaf 2020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(f</w:t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4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)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="00FB4D81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ab/>
      </w:r>
      <w:r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Dyddiad Adolygu</w:t>
      </w:r>
      <w:r w:rsidR="00E80D8F" w:rsidRPr="00FF4798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:  </w:t>
      </w:r>
      <w:r w:rsidR="00261480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>21</w:t>
      </w:r>
      <w:r w:rsidR="004E2687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Gorffenaf</w:t>
      </w:r>
      <w:r w:rsidR="00A05794">
        <w:rPr>
          <w:rFonts w:ascii="Century Gothic" w:eastAsia="Century Gothic" w:hAnsi="Century Gothic" w:cs="Century Gothic"/>
          <w:b/>
          <w:color w:val="1F4E79" w:themeColor="accent1" w:themeShade="80"/>
          <w:sz w:val="15"/>
          <w:szCs w:val="15"/>
          <w:lang w:val="cy-GB"/>
        </w:rPr>
        <w:t xml:space="preserve"> 2020</w:t>
      </w:r>
    </w:p>
    <w:sectPr w:rsidR="00956907" w:rsidRPr="00FF4798" w:rsidSect="00DE6C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62" w:right="585" w:bottom="55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D993" w14:textId="77777777" w:rsidR="009373E4" w:rsidRDefault="009373E4" w:rsidP="00FA11BD">
      <w:pPr>
        <w:spacing w:after="0" w:line="240" w:lineRule="auto"/>
      </w:pPr>
      <w:r>
        <w:separator/>
      </w:r>
    </w:p>
  </w:endnote>
  <w:endnote w:type="continuationSeparator" w:id="0">
    <w:p w14:paraId="568B1D3A" w14:textId="77777777" w:rsidR="009373E4" w:rsidRDefault="009373E4" w:rsidP="00F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45D9" w14:textId="77777777" w:rsidR="001D5EBC" w:rsidRDefault="001D5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6DED" w14:textId="77777777" w:rsidR="001D5EBC" w:rsidRDefault="001D5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A5B" w14:textId="77777777" w:rsidR="001D5EBC" w:rsidRDefault="001D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97EA" w14:textId="77777777" w:rsidR="009373E4" w:rsidRDefault="009373E4" w:rsidP="00FA11BD">
      <w:pPr>
        <w:spacing w:after="0" w:line="240" w:lineRule="auto"/>
      </w:pPr>
      <w:r>
        <w:separator/>
      </w:r>
    </w:p>
  </w:footnote>
  <w:footnote w:type="continuationSeparator" w:id="0">
    <w:p w14:paraId="476E97BA" w14:textId="77777777" w:rsidR="009373E4" w:rsidRDefault="009373E4" w:rsidP="00FA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71946" w14:textId="77777777" w:rsidR="001D5EBC" w:rsidRDefault="001D5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8D34" w14:textId="77777777" w:rsidR="001D5EBC" w:rsidRDefault="001D5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93E9" w14:textId="77777777" w:rsidR="001D5EBC" w:rsidRDefault="001D5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66C9"/>
    <w:multiLevelType w:val="hybridMultilevel"/>
    <w:tmpl w:val="19C4C474"/>
    <w:lvl w:ilvl="0" w:tplc="200834DC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auto"/>
        <w:sz w:val="16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4507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0912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A18F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7466B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2D2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0D4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650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AF56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7E"/>
    <w:rsid w:val="00004769"/>
    <w:rsid w:val="0001331E"/>
    <w:rsid w:val="00020683"/>
    <w:rsid w:val="000222B6"/>
    <w:rsid w:val="0002234C"/>
    <w:rsid w:val="0002383C"/>
    <w:rsid w:val="00044F62"/>
    <w:rsid w:val="0005563A"/>
    <w:rsid w:val="0006669B"/>
    <w:rsid w:val="0008265F"/>
    <w:rsid w:val="000A23CB"/>
    <w:rsid w:val="000A2912"/>
    <w:rsid w:val="000C1719"/>
    <w:rsid w:val="000C2347"/>
    <w:rsid w:val="000D3CA8"/>
    <w:rsid w:val="001107EB"/>
    <w:rsid w:val="00155DDD"/>
    <w:rsid w:val="0016079D"/>
    <w:rsid w:val="00193F42"/>
    <w:rsid w:val="001967DC"/>
    <w:rsid w:val="001A3008"/>
    <w:rsid w:val="001B40F9"/>
    <w:rsid w:val="001D1796"/>
    <w:rsid w:val="001D5EBC"/>
    <w:rsid w:val="001D6F0D"/>
    <w:rsid w:val="001E23A4"/>
    <w:rsid w:val="001F01EF"/>
    <w:rsid w:val="00225C5F"/>
    <w:rsid w:val="0026122B"/>
    <w:rsid w:val="00261480"/>
    <w:rsid w:val="00276174"/>
    <w:rsid w:val="002B2947"/>
    <w:rsid w:val="002D6CF0"/>
    <w:rsid w:val="002E409C"/>
    <w:rsid w:val="002F1110"/>
    <w:rsid w:val="002F3E40"/>
    <w:rsid w:val="00300A62"/>
    <w:rsid w:val="003160B9"/>
    <w:rsid w:val="00325D40"/>
    <w:rsid w:val="003572DA"/>
    <w:rsid w:val="0036547F"/>
    <w:rsid w:val="0037176D"/>
    <w:rsid w:val="00373A5F"/>
    <w:rsid w:val="00373E2D"/>
    <w:rsid w:val="00387CB4"/>
    <w:rsid w:val="003C0C22"/>
    <w:rsid w:val="00442AF0"/>
    <w:rsid w:val="00480A22"/>
    <w:rsid w:val="004A161E"/>
    <w:rsid w:val="004B437E"/>
    <w:rsid w:val="004E255A"/>
    <w:rsid w:val="004E2687"/>
    <w:rsid w:val="00504283"/>
    <w:rsid w:val="00512B7E"/>
    <w:rsid w:val="0052468E"/>
    <w:rsid w:val="0053078D"/>
    <w:rsid w:val="0056313E"/>
    <w:rsid w:val="00571000"/>
    <w:rsid w:val="005839D6"/>
    <w:rsid w:val="005D3840"/>
    <w:rsid w:val="005D78B3"/>
    <w:rsid w:val="005E357A"/>
    <w:rsid w:val="005F54F5"/>
    <w:rsid w:val="00602C3D"/>
    <w:rsid w:val="006053FD"/>
    <w:rsid w:val="00614179"/>
    <w:rsid w:val="006238C6"/>
    <w:rsid w:val="00634B1C"/>
    <w:rsid w:val="006554F8"/>
    <w:rsid w:val="00664092"/>
    <w:rsid w:val="00665EE9"/>
    <w:rsid w:val="006961DC"/>
    <w:rsid w:val="006C3045"/>
    <w:rsid w:val="006D0C23"/>
    <w:rsid w:val="006D722A"/>
    <w:rsid w:val="006F09F8"/>
    <w:rsid w:val="006F4100"/>
    <w:rsid w:val="00701092"/>
    <w:rsid w:val="00707626"/>
    <w:rsid w:val="00714533"/>
    <w:rsid w:val="00715B9E"/>
    <w:rsid w:val="007218E5"/>
    <w:rsid w:val="00733724"/>
    <w:rsid w:val="00740D28"/>
    <w:rsid w:val="007C3EEC"/>
    <w:rsid w:val="007D0D10"/>
    <w:rsid w:val="007D1F28"/>
    <w:rsid w:val="007D2CE6"/>
    <w:rsid w:val="007D301C"/>
    <w:rsid w:val="00833441"/>
    <w:rsid w:val="0083591E"/>
    <w:rsid w:val="0084495C"/>
    <w:rsid w:val="00851318"/>
    <w:rsid w:val="00854B61"/>
    <w:rsid w:val="00871C31"/>
    <w:rsid w:val="00875C43"/>
    <w:rsid w:val="00880F7A"/>
    <w:rsid w:val="00881CFC"/>
    <w:rsid w:val="00893F29"/>
    <w:rsid w:val="00906A69"/>
    <w:rsid w:val="009105DD"/>
    <w:rsid w:val="0092341C"/>
    <w:rsid w:val="0093391D"/>
    <w:rsid w:val="00936F34"/>
    <w:rsid w:val="009373E4"/>
    <w:rsid w:val="00956907"/>
    <w:rsid w:val="00970C5B"/>
    <w:rsid w:val="00974177"/>
    <w:rsid w:val="00981C39"/>
    <w:rsid w:val="009822AE"/>
    <w:rsid w:val="00987ABB"/>
    <w:rsid w:val="009A2689"/>
    <w:rsid w:val="009D0B3A"/>
    <w:rsid w:val="009D44BF"/>
    <w:rsid w:val="009F1027"/>
    <w:rsid w:val="009F2C61"/>
    <w:rsid w:val="00A05794"/>
    <w:rsid w:val="00A05D07"/>
    <w:rsid w:val="00A56D52"/>
    <w:rsid w:val="00A94700"/>
    <w:rsid w:val="00A9662B"/>
    <w:rsid w:val="00AD00F2"/>
    <w:rsid w:val="00AF45AE"/>
    <w:rsid w:val="00AF7035"/>
    <w:rsid w:val="00B14EC2"/>
    <w:rsid w:val="00B40B83"/>
    <w:rsid w:val="00B647B5"/>
    <w:rsid w:val="00B8767F"/>
    <w:rsid w:val="00B97271"/>
    <w:rsid w:val="00BA18D8"/>
    <w:rsid w:val="00BE0583"/>
    <w:rsid w:val="00C30888"/>
    <w:rsid w:val="00C44624"/>
    <w:rsid w:val="00C51655"/>
    <w:rsid w:val="00C618A1"/>
    <w:rsid w:val="00C63C63"/>
    <w:rsid w:val="00C65846"/>
    <w:rsid w:val="00C7514E"/>
    <w:rsid w:val="00C77518"/>
    <w:rsid w:val="00CA080D"/>
    <w:rsid w:val="00CA1961"/>
    <w:rsid w:val="00CA4844"/>
    <w:rsid w:val="00CA6527"/>
    <w:rsid w:val="00CB3044"/>
    <w:rsid w:val="00CC38CE"/>
    <w:rsid w:val="00CD0427"/>
    <w:rsid w:val="00CF622C"/>
    <w:rsid w:val="00D202EF"/>
    <w:rsid w:val="00D24FBA"/>
    <w:rsid w:val="00D36EE6"/>
    <w:rsid w:val="00D40E1D"/>
    <w:rsid w:val="00D5155B"/>
    <w:rsid w:val="00D55B08"/>
    <w:rsid w:val="00DB7D4C"/>
    <w:rsid w:val="00DE0518"/>
    <w:rsid w:val="00DE6CAE"/>
    <w:rsid w:val="00E01774"/>
    <w:rsid w:val="00E1239C"/>
    <w:rsid w:val="00E321C3"/>
    <w:rsid w:val="00E34FDB"/>
    <w:rsid w:val="00E3500D"/>
    <w:rsid w:val="00E35A0E"/>
    <w:rsid w:val="00E44BB6"/>
    <w:rsid w:val="00E55467"/>
    <w:rsid w:val="00E62E7E"/>
    <w:rsid w:val="00E642E3"/>
    <w:rsid w:val="00E77A14"/>
    <w:rsid w:val="00E80D8F"/>
    <w:rsid w:val="00EA69F8"/>
    <w:rsid w:val="00EB5577"/>
    <w:rsid w:val="00EC232D"/>
    <w:rsid w:val="00EE24E1"/>
    <w:rsid w:val="00EF04BC"/>
    <w:rsid w:val="00EF2B7C"/>
    <w:rsid w:val="00F745E1"/>
    <w:rsid w:val="00FA11BD"/>
    <w:rsid w:val="00FA434A"/>
    <w:rsid w:val="00FB4D81"/>
    <w:rsid w:val="00FB7432"/>
    <w:rsid w:val="00FC3207"/>
    <w:rsid w:val="00FC3586"/>
    <w:rsid w:val="00FD2253"/>
    <w:rsid w:val="00FF479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BEE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A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E6CAE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6CAE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sid w:val="00DE6C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BD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70762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B7D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B9E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11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81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73A5DF3D1AD48B811E2344A0499A7" ma:contentTypeVersion="13" ma:contentTypeDescription="Create a new document." ma:contentTypeScope="" ma:versionID="5d09c4f1fba4161697ed5d4260ea4dcd">
  <xsd:schema xmlns:xsd="http://www.w3.org/2001/XMLSchema" xmlns:xs="http://www.w3.org/2001/XMLSchema" xmlns:p="http://schemas.microsoft.com/office/2006/metadata/properties" xmlns:ns3="895dd99d-9355-404d-99c7-713b96e8c2c6" xmlns:ns4="8e49cf0c-13f9-43ca-9697-28c71934c8ec" targetNamespace="http://schemas.microsoft.com/office/2006/metadata/properties" ma:root="true" ma:fieldsID="928110f06600ab6e8cb3e06764f24617" ns3:_="" ns4:_="">
    <xsd:import namespace="895dd99d-9355-404d-99c7-713b96e8c2c6"/>
    <xsd:import namespace="8e49cf0c-13f9-43ca-9697-28c71934c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d99d-9355-404d-99c7-713b96e8c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cf0c-13f9-43ca-9697-28c71934c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15B2D-0FEC-4282-B128-F3D608DF4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AE118-E85A-427A-ACCD-41F44CCA2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d99d-9355-404d-99c7-713b96e8c2c6"/>
    <ds:schemaRef ds:uri="8e49cf0c-13f9-43ca-9697-28c71934c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21CE1-24D6-4504-BD13-CF73A074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9048F-AA31-4C62-BFC4-34BAD0122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1641</Words>
  <Characters>9356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Periods to Keep Individuals Away from Settings 16.04.2018 FINAL ENGLISH.doc</vt:lpstr>
    </vt:vector>
  </TitlesOfParts>
  <Company>NHS Wales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Periods to Keep Individuals Away from Settings 16.04.2018 FINAL ENGLISH.doc</dc:title>
  <dc:creator>pau87877</dc:creator>
  <cp:lastModifiedBy>Charlotte Davies</cp:lastModifiedBy>
  <cp:revision>2</cp:revision>
  <cp:lastPrinted>2018-11-19T14:35:00Z</cp:lastPrinted>
  <dcterms:created xsi:type="dcterms:W3CDTF">2020-08-07T09:56:00Z</dcterms:created>
  <dcterms:modified xsi:type="dcterms:W3CDTF">2020-08-07T09:56:00Z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0x010100CAA73A5DF3D1AD48B811E2344A0499A7</vt:lpwstr>
  </property>
</Properties>
</file>