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E49" w14:textId="78AE1282" w:rsidR="00733B3B" w:rsidRPr="00F068D1" w:rsidRDefault="00733B3B" w:rsidP="00733B3B">
      <w:pPr>
        <w:jc w:val="center"/>
        <w:rPr>
          <w:rFonts w:ascii="Verdana" w:hAnsi="Verdana"/>
          <w:sz w:val="28"/>
          <w:szCs w:val="28"/>
        </w:rPr>
      </w:pPr>
      <w:r w:rsidRPr="00F068D1">
        <w:rPr>
          <w:rFonts w:ascii="Verdana" w:hAnsi="Verdana"/>
          <w:sz w:val="28"/>
          <w:szCs w:val="28"/>
        </w:rPr>
        <w:t>Early Years Wales Awards 202</w:t>
      </w:r>
      <w:r w:rsidR="00CA1500" w:rsidRPr="00F068D1">
        <w:rPr>
          <w:rFonts w:ascii="Verdana" w:hAnsi="Verdana"/>
          <w:sz w:val="28"/>
          <w:szCs w:val="28"/>
        </w:rPr>
        <w:t>3</w:t>
      </w:r>
    </w:p>
    <w:p w14:paraId="6B3DC592" w14:textId="77777777" w:rsidR="00874659" w:rsidRDefault="00874659" w:rsidP="00B30ACD">
      <w:pPr>
        <w:jc w:val="both"/>
        <w:rPr>
          <w:rFonts w:ascii="Verdana" w:hAnsi="Verdana"/>
        </w:rPr>
      </w:pPr>
    </w:p>
    <w:p w14:paraId="5A90B6AD" w14:textId="44B4E83A" w:rsidR="00690104" w:rsidRPr="00874659" w:rsidRDefault="00690104" w:rsidP="00B30ACD">
      <w:pPr>
        <w:jc w:val="both"/>
        <w:rPr>
          <w:rFonts w:ascii="Verdana" w:eastAsia="Century Gothic" w:hAnsi="Verdana" w:cs="Century Gothic"/>
        </w:rPr>
      </w:pPr>
      <w:r w:rsidRPr="00874659">
        <w:rPr>
          <w:rFonts w:ascii="Verdana" w:eastAsia="Century Gothic" w:hAnsi="Verdana" w:cs="Century Gothic"/>
        </w:rPr>
        <w:t xml:space="preserve">We recommend that you use this document to plan your answers </w:t>
      </w:r>
      <w:r w:rsidR="00164A72" w:rsidRPr="00874659">
        <w:rPr>
          <w:rFonts w:ascii="Verdana" w:eastAsia="Century Gothic" w:hAnsi="Verdana" w:cs="Century Gothic"/>
        </w:rPr>
        <w:t>in case of accidental data loss.</w:t>
      </w:r>
    </w:p>
    <w:p w14:paraId="16DF154F" w14:textId="791D85A2" w:rsidR="004877AC" w:rsidRPr="00B1467B" w:rsidRDefault="00AC76E8" w:rsidP="00B30ACD">
      <w:pPr>
        <w:jc w:val="both"/>
        <w:rPr>
          <w:rFonts w:ascii="Verdana" w:hAnsi="Verdana"/>
        </w:rPr>
      </w:pPr>
      <w:r>
        <w:rPr>
          <w:rFonts w:ascii="Verdana" w:eastAsia="Century Gothic" w:hAnsi="Verdana" w:cs="Century Gothic"/>
        </w:rPr>
        <w:t>S</w:t>
      </w:r>
      <w:r w:rsidR="00690104" w:rsidRPr="00355B5A">
        <w:rPr>
          <w:rFonts w:ascii="Verdana" w:eastAsia="Century Gothic" w:hAnsi="Verdana" w:cs="Century Gothic"/>
        </w:rPr>
        <w:t xml:space="preserve">ave this document then type your </w:t>
      </w:r>
      <w:r w:rsidR="002F3EA5" w:rsidRPr="00355B5A">
        <w:rPr>
          <w:rFonts w:ascii="Verdana" w:eastAsia="Century Gothic" w:hAnsi="Verdana" w:cs="Century Gothic"/>
        </w:rPr>
        <w:t>responses</w:t>
      </w:r>
      <w:r>
        <w:rPr>
          <w:rFonts w:ascii="Verdana" w:eastAsia="Century Gothic" w:hAnsi="Verdana" w:cs="Century Gothic"/>
        </w:rPr>
        <w:t xml:space="preserve"> </w:t>
      </w:r>
      <w:r w:rsidR="00690104" w:rsidRPr="00355B5A">
        <w:rPr>
          <w:rFonts w:ascii="Verdana" w:eastAsia="Century Gothic" w:hAnsi="Verdana" w:cs="Century Gothic"/>
        </w:rPr>
        <w:t>and</w:t>
      </w:r>
      <w:r w:rsidR="004877AC">
        <w:rPr>
          <w:rFonts w:ascii="Verdana" w:eastAsia="Century Gothic" w:hAnsi="Verdana" w:cs="Century Gothic"/>
        </w:rPr>
        <w:t xml:space="preserve"> </w:t>
      </w:r>
      <w:r w:rsidR="00690104" w:rsidRPr="00355B5A">
        <w:rPr>
          <w:rFonts w:ascii="Verdana" w:eastAsia="Century Gothic" w:hAnsi="Verdana" w:cs="Century Gothic"/>
        </w:rPr>
        <w:t>simply copy and paste into the online</w:t>
      </w:r>
      <w:r w:rsidR="002F3EA5" w:rsidRPr="00355B5A">
        <w:rPr>
          <w:rFonts w:ascii="Verdana" w:eastAsia="Century Gothic" w:hAnsi="Verdana" w:cs="Century Gothic"/>
        </w:rPr>
        <w:t xml:space="preserve"> </w:t>
      </w:r>
      <w:r w:rsidR="00690104" w:rsidRPr="00355B5A">
        <w:rPr>
          <w:rFonts w:ascii="Verdana" w:eastAsia="Century Gothic" w:hAnsi="Verdana" w:cs="Century Gothic"/>
        </w:rPr>
        <w:t>form when you are ready</w:t>
      </w:r>
      <w:r w:rsidR="00B1467B">
        <w:rPr>
          <w:rFonts w:ascii="Verdana" w:eastAsia="Century Gothic" w:hAnsi="Verdana" w:cs="Century Gothic"/>
        </w:rPr>
        <w:t xml:space="preserve">. </w:t>
      </w:r>
    </w:p>
    <w:p w14:paraId="766FDC2A" w14:textId="7FE01061" w:rsidR="00690104" w:rsidRPr="00355B5A" w:rsidRDefault="009B4EA9" w:rsidP="00B30ACD">
      <w:pPr>
        <w:jc w:val="both"/>
        <w:rPr>
          <w:rFonts w:ascii="Verdana" w:eastAsia="Century Gothic" w:hAnsi="Verdana" w:cs="Century Gothic"/>
          <w:b/>
          <w:bCs/>
        </w:rPr>
      </w:pPr>
      <w:r w:rsidRPr="00355B5A">
        <w:rPr>
          <w:rFonts w:ascii="Verdana" w:eastAsia="Century Gothic" w:hAnsi="Verdana" w:cs="Century Gothic"/>
          <w:b/>
          <w:bCs/>
        </w:rPr>
        <w:t xml:space="preserve">Last date for </w:t>
      </w:r>
      <w:r w:rsidR="004877AC">
        <w:rPr>
          <w:rFonts w:ascii="Verdana" w:eastAsia="Century Gothic" w:hAnsi="Verdana" w:cs="Century Gothic"/>
          <w:b/>
          <w:bCs/>
        </w:rPr>
        <w:t>nominations</w:t>
      </w:r>
      <w:r w:rsidRPr="00355B5A">
        <w:rPr>
          <w:rFonts w:ascii="Verdana" w:eastAsia="Century Gothic" w:hAnsi="Verdana" w:cs="Century Gothic"/>
          <w:b/>
          <w:bCs/>
        </w:rPr>
        <w:t xml:space="preserve"> is: </w:t>
      </w:r>
      <w:r w:rsidR="009543BA" w:rsidRPr="00821725">
        <w:rPr>
          <w:rFonts w:ascii="Verdana" w:hAnsi="Verdana" w:cs="Arial"/>
          <w:b/>
          <w:bCs/>
        </w:rPr>
        <w:t>5pm on 9</w:t>
      </w:r>
      <w:r w:rsidR="009543BA" w:rsidRPr="00821725">
        <w:rPr>
          <w:rFonts w:ascii="Verdana" w:hAnsi="Verdana" w:cs="Arial"/>
          <w:b/>
          <w:bCs/>
          <w:vertAlign w:val="superscript"/>
        </w:rPr>
        <w:t>th</w:t>
      </w:r>
      <w:r w:rsidR="009543BA" w:rsidRPr="00821725">
        <w:rPr>
          <w:rFonts w:ascii="Verdana" w:hAnsi="Verdana" w:cs="Arial"/>
          <w:b/>
          <w:bCs/>
        </w:rPr>
        <w:t xml:space="preserve"> February 2023</w:t>
      </w:r>
    </w:p>
    <w:p w14:paraId="5D1E4D53" w14:textId="2BE230DC" w:rsidR="00F624CC" w:rsidRPr="00355B5A" w:rsidRDefault="00690104" w:rsidP="00B30ACD">
      <w:pPr>
        <w:jc w:val="both"/>
        <w:rPr>
          <w:rFonts w:ascii="Verdana" w:hAnsi="Verdana"/>
        </w:rPr>
      </w:pPr>
      <w:r w:rsidRPr="00355B5A">
        <w:rPr>
          <w:rFonts w:ascii="Verdana" w:eastAsia="Century Gothic" w:hAnsi="Verdana" w:cs="Century Gothic"/>
        </w:rPr>
        <w:t>Please take the time to consider your answers carefully</w:t>
      </w:r>
      <w:r w:rsidR="00285A01">
        <w:rPr>
          <w:rFonts w:ascii="Verdana" w:eastAsia="Century Gothic" w:hAnsi="Verdana" w:cs="Century Gothic"/>
        </w:rPr>
        <w:t>.</w:t>
      </w:r>
    </w:p>
    <w:p w14:paraId="5C5583E7" w14:textId="5E9B90E3" w:rsidR="00B30ACD" w:rsidRDefault="00430004" w:rsidP="00B30ACD">
      <w:pPr>
        <w:rPr>
          <w:rFonts w:ascii="Verdana" w:hAnsi="Verdana"/>
          <w:b/>
          <w:bCs/>
        </w:rPr>
      </w:pPr>
      <w:r>
        <w:rPr>
          <w:rFonts w:ascii="Verdana" w:hAnsi="Verdana"/>
        </w:rPr>
        <w:t>C</w:t>
      </w:r>
      <w:r w:rsidR="00B30ACD" w:rsidRPr="00B30ACD">
        <w:rPr>
          <w:rFonts w:ascii="Verdana" w:hAnsi="Verdana"/>
        </w:rPr>
        <w:t xml:space="preserve">opy and paste </w:t>
      </w:r>
      <w:r>
        <w:rPr>
          <w:rFonts w:ascii="Verdana" w:hAnsi="Verdana"/>
        </w:rPr>
        <w:t>o</w:t>
      </w:r>
      <w:r w:rsidR="00B30ACD" w:rsidRPr="00B30ACD">
        <w:rPr>
          <w:rFonts w:ascii="Verdana" w:hAnsi="Verdana"/>
        </w:rPr>
        <w:t xml:space="preserve">nto the </w:t>
      </w:r>
      <w:hyperlink r:id="rId11" w:history="1">
        <w:r w:rsidR="00B30ACD" w:rsidRPr="00B30ACD">
          <w:rPr>
            <w:rStyle w:val="Hyperlink"/>
            <w:rFonts w:ascii="Verdana" w:hAnsi="Verdana"/>
          </w:rPr>
          <w:t>online form</w:t>
        </w:r>
      </w:hyperlink>
      <w:r w:rsidR="00B30ACD" w:rsidRPr="00B30ACD">
        <w:rPr>
          <w:rFonts w:ascii="Verdana" w:hAnsi="Verdana"/>
        </w:rPr>
        <w:t xml:space="preserve"> when ready</w:t>
      </w:r>
      <w:r>
        <w:rPr>
          <w:rFonts w:ascii="Verdana" w:hAnsi="Verdana"/>
        </w:rPr>
        <w:t>:</w:t>
      </w:r>
      <w:r w:rsidR="00B30ACD">
        <w:rPr>
          <w:rFonts w:ascii="Verdana" w:hAnsi="Verdana"/>
          <w:b/>
          <w:bCs/>
        </w:rPr>
        <w:t xml:space="preserve"> </w:t>
      </w:r>
    </w:p>
    <w:p w14:paraId="12B37B9A" w14:textId="7E037706" w:rsidR="0005680F" w:rsidRDefault="00821725" w:rsidP="0005680F">
      <w:pPr>
        <w:jc w:val="center"/>
        <w:rPr>
          <w:rStyle w:val="Strong"/>
          <w:rFonts w:ascii="Verdana" w:hAnsi="Verdana"/>
          <w:b w:val="0"/>
          <w:bCs w:val="0"/>
        </w:rPr>
      </w:pPr>
      <w:hyperlink r:id="rId12" w:history="1">
        <w:r w:rsidR="0005680F" w:rsidRPr="00993F23">
          <w:rPr>
            <w:rStyle w:val="Hyperlink"/>
            <w:rFonts w:ascii="Verdana" w:hAnsi="Verdana"/>
          </w:rPr>
          <w:t>https://www.earlyyears.wales/en/early-years-wales-awards-2023</w:t>
        </w:r>
      </w:hyperlink>
    </w:p>
    <w:p w14:paraId="356A8788" w14:textId="33622665" w:rsidR="00D267A1" w:rsidRPr="00D1680F" w:rsidRDefault="00522A46" w:rsidP="00355B5A">
      <w:pPr>
        <w:rPr>
          <w:rFonts w:ascii="Verdana" w:hAnsi="Verdana"/>
        </w:rPr>
      </w:pPr>
      <w:r w:rsidRPr="00D1680F">
        <w:rPr>
          <w:rFonts w:ascii="Verdana" w:hAnsi="Verdana"/>
        </w:rPr>
        <w:t xml:space="preserve">All responses have a </w:t>
      </w:r>
      <w:r w:rsidR="009B60F5" w:rsidRPr="00D1680F">
        <w:rPr>
          <w:rFonts w:ascii="Verdana" w:hAnsi="Verdana"/>
        </w:rPr>
        <w:t>400-word</w:t>
      </w:r>
      <w:r w:rsidRPr="00D1680F">
        <w:rPr>
          <w:rFonts w:ascii="Verdana" w:hAnsi="Verdana"/>
        </w:rPr>
        <w:t xml:space="preserve"> limit. To check your word </w:t>
      </w:r>
      <w:r w:rsidR="00454A04" w:rsidRPr="00D1680F">
        <w:rPr>
          <w:rFonts w:ascii="Verdana" w:hAnsi="Verdana"/>
        </w:rPr>
        <w:t>count,</w:t>
      </w:r>
      <w:r w:rsidRPr="00D1680F">
        <w:rPr>
          <w:rFonts w:ascii="Verdana" w:hAnsi="Verdana"/>
        </w:rPr>
        <w:t xml:space="preserve"> </w:t>
      </w:r>
      <w:r w:rsidR="00733B3B">
        <w:rPr>
          <w:rFonts w:ascii="Verdana" w:hAnsi="Verdana"/>
        </w:rPr>
        <w:t>highlight</w:t>
      </w:r>
      <w:r w:rsidRPr="00D1680F">
        <w:rPr>
          <w:rFonts w:ascii="Verdana" w:hAnsi="Verdana"/>
        </w:rPr>
        <w:t xml:space="preserve"> the text you would like to </w:t>
      </w:r>
      <w:r w:rsidR="00415E23" w:rsidRPr="00D1680F">
        <w:rPr>
          <w:rFonts w:ascii="Verdana" w:hAnsi="Verdana"/>
        </w:rPr>
        <w:t>count,</w:t>
      </w:r>
      <w:r w:rsidRPr="00D1680F">
        <w:rPr>
          <w:rFonts w:ascii="Verdana" w:hAnsi="Verdana"/>
        </w:rPr>
        <w:t xml:space="preserve"> and the figure should be displayed at the bottom </w:t>
      </w:r>
      <w:r w:rsidR="0005680F" w:rsidRPr="00D1680F">
        <w:rPr>
          <w:rFonts w:ascii="Verdana" w:hAnsi="Verdana"/>
        </w:rPr>
        <w:t>left-hand</w:t>
      </w:r>
      <w:r w:rsidRPr="00D1680F">
        <w:rPr>
          <w:rFonts w:ascii="Verdana" w:hAnsi="Verdana"/>
        </w:rPr>
        <w:t xml:space="preserve"> side</w:t>
      </w:r>
      <w:r w:rsidR="00D1680F" w:rsidRPr="00D1680F">
        <w:rPr>
          <w:rFonts w:ascii="Verdana" w:hAnsi="Verdana"/>
        </w:rPr>
        <w:t xml:space="preserve"> of this document</w:t>
      </w:r>
      <w:r w:rsidRPr="00D1680F">
        <w:rPr>
          <w:rFonts w:ascii="Verdana" w:hAnsi="Verdana"/>
        </w:rPr>
        <w:t xml:space="preserve">. </w:t>
      </w:r>
      <w:r w:rsidR="00D1680F" w:rsidRPr="00D1680F">
        <w:rPr>
          <w:rFonts w:ascii="Verdana" w:hAnsi="Verdana"/>
        </w:rPr>
        <w:t>Alternatively</w:t>
      </w:r>
      <w:r w:rsidRPr="00D1680F">
        <w:rPr>
          <w:rFonts w:ascii="Verdana" w:hAnsi="Verdana"/>
        </w:rPr>
        <w:t>, click on Review in the menu above and select “Word Count”</w:t>
      </w:r>
      <w:r w:rsidR="00733B3B">
        <w:rPr>
          <w:rFonts w:ascii="Verdana" w:hAnsi="Verdana"/>
        </w:rPr>
        <w:t>.</w:t>
      </w:r>
      <w:r w:rsidRPr="00D1680F">
        <w:rPr>
          <w:rFonts w:ascii="Verdana" w:hAnsi="Verdana"/>
        </w:rPr>
        <w:t xml:space="preserve"> (Keyboard shortcut: </w:t>
      </w:r>
      <w:r w:rsidR="00D1680F" w:rsidRPr="00D1680F">
        <w:rPr>
          <w:rFonts w:ascii="Verdana" w:hAnsi="Verdana"/>
        </w:rPr>
        <w:t>Ctrl</w:t>
      </w:r>
      <w:r w:rsidRPr="00D1680F">
        <w:rPr>
          <w:rFonts w:ascii="Verdana" w:hAnsi="Verdana"/>
        </w:rPr>
        <w:t xml:space="preserve"> + Shift + G)</w:t>
      </w:r>
      <w:r w:rsidR="00B30ACD" w:rsidRPr="00D1680F">
        <w:rPr>
          <w:rFonts w:ascii="Verdana" w:hAnsi="Verdana"/>
        </w:rPr>
        <w:br/>
      </w:r>
    </w:p>
    <w:p w14:paraId="63F15679" w14:textId="7A837641" w:rsidR="00B9254E" w:rsidRPr="0005680F" w:rsidRDefault="00CA6B42" w:rsidP="0005680F">
      <w:pPr>
        <w:rPr>
          <w:rStyle w:val="Strong"/>
          <w:rFonts w:ascii="Verdana" w:hAnsi="Verdana"/>
          <w:b w:val="0"/>
          <w:bCs w:val="0"/>
          <w:sz w:val="28"/>
          <w:szCs w:val="28"/>
        </w:rPr>
      </w:pPr>
      <w:bookmarkStart w:id="0" w:name="_Award_1_-"/>
      <w:bookmarkEnd w:id="0"/>
      <w:r w:rsidRPr="0005680F">
        <w:rPr>
          <w:rStyle w:val="Strong"/>
          <w:rFonts w:ascii="Verdana" w:hAnsi="Verdana"/>
          <w:b w:val="0"/>
          <w:bCs w:val="0"/>
          <w:sz w:val="28"/>
          <w:szCs w:val="28"/>
        </w:rPr>
        <w:t>Award 1 - Early Years</w:t>
      </w:r>
      <w:r w:rsidR="00AE2CA5" w:rsidRPr="0005680F">
        <w:rPr>
          <w:rStyle w:val="Strong"/>
          <w:rFonts w:ascii="Verdana" w:hAnsi="Verdana"/>
          <w:b w:val="0"/>
          <w:bCs w:val="0"/>
          <w:sz w:val="28"/>
          <w:szCs w:val="28"/>
        </w:rPr>
        <w:t xml:space="preserve"> Wales</w:t>
      </w:r>
      <w:r w:rsidRPr="0005680F">
        <w:rPr>
          <w:rStyle w:val="Strong"/>
          <w:rFonts w:ascii="Verdana" w:hAnsi="Verdana"/>
          <w:b w:val="0"/>
          <w:bCs w:val="0"/>
          <w:sz w:val="28"/>
          <w:szCs w:val="28"/>
        </w:rPr>
        <w:t xml:space="preserve"> Setting of the Year </w:t>
      </w:r>
      <w:r w:rsidR="008006B6" w:rsidRPr="0005680F">
        <w:rPr>
          <w:rStyle w:val="Strong"/>
          <w:rFonts w:ascii="Verdana" w:hAnsi="Verdana"/>
          <w:b w:val="0"/>
          <w:bCs w:val="0"/>
          <w:sz w:val="28"/>
          <w:szCs w:val="28"/>
        </w:rPr>
        <w:t>– two awards</w:t>
      </w:r>
    </w:p>
    <w:p w14:paraId="595E7957" w14:textId="77777777" w:rsidR="008006B6" w:rsidRPr="001E1B4A" w:rsidRDefault="008006B6" w:rsidP="00355B5A">
      <w:pPr>
        <w:pStyle w:val="ListParagraph"/>
        <w:numPr>
          <w:ilvl w:val="0"/>
          <w:numId w:val="24"/>
        </w:numPr>
        <w:rPr>
          <w:rStyle w:val="Strong"/>
          <w:rFonts w:ascii="Verdana" w:hAnsi="Verdana" w:cs="Arial"/>
          <w:shd w:val="clear" w:color="auto" w:fill="FFFFFF"/>
        </w:rPr>
      </w:pPr>
      <w:r w:rsidRPr="001E1B4A">
        <w:rPr>
          <w:rStyle w:val="Strong"/>
          <w:rFonts w:ascii="Verdana" w:hAnsi="Verdana" w:cs="Arial"/>
          <w:shd w:val="clear" w:color="auto" w:fill="FFFFFF"/>
        </w:rPr>
        <w:t>Registered for 0-19 children</w:t>
      </w:r>
    </w:p>
    <w:p w14:paraId="1861D719" w14:textId="7ACD50B8" w:rsidR="008006B6" w:rsidRPr="00355B5A" w:rsidRDefault="008006B6" w:rsidP="00355B5A">
      <w:pPr>
        <w:pStyle w:val="ListParagraph"/>
        <w:numPr>
          <w:ilvl w:val="0"/>
          <w:numId w:val="24"/>
        </w:numPr>
        <w:rPr>
          <w:rStyle w:val="Strong"/>
          <w:rFonts w:ascii="Verdana" w:hAnsi="Verdana" w:cs="Arial"/>
          <w:shd w:val="clear" w:color="auto" w:fill="FFFFFF"/>
        </w:rPr>
      </w:pPr>
      <w:r w:rsidRPr="00355B5A">
        <w:rPr>
          <w:rStyle w:val="Strong"/>
          <w:rFonts w:ascii="Verdana" w:hAnsi="Verdana" w:cs="Arial"/>
          <w:shd w:val="clear" w:color="auto" w:fill="FFFFFF"/>
        </w:rPr>
        <w:t>Registered for 20 children and over</w:t>
      </w:r>
    </w:p>
    <w:p w14:paraId="7811BAC1" w14:textId="3BF2A827" w:rsidR="00DD2CA9" w:rsidRPr="001E1B4A" w:rsidRDefault="00DD2CA9" w:rsidP="00DD2CA9">
      <w:pPr>
        <w:rPr>
          <w:rFonts w:ascii="Verdana" w:hAnsi="Verdana" w:cs="Arial"/>
          <w:shd w:val="clear" w:color="auto" w:fill="FFFFFF"/>
        </w:rPr>
      </w:pPr>
      <w:r w:rsidRPr="001E1B4A">
        <w:rPr>
          <w:rFonts w:ascii="Verdana" w:hAnsi="Verdana" w:cs="Arial"/>
          <w:shd w:val="clear" w:color="auto" w:fill="FFFFFF"/>
        </w:rPr>
        <w:t xml:space="preserve">A setting or childminder business that employs staff who is driven by their passion for Early Years children and quality childcare. The focus is to produce a safe, clean, stimulating environment where children are encouraged to play, </w:t>
      </w:r>
      <w:proofErr w:type="gramStart"/>
      <w:r w:rsidRPr="001E1B4A">
        <w:rPr>
          <w:rFonts w:ascii="Verdana" w:hAnsi="Verdana" w:cs="Arial"/>
          <w:shd w:val="clear" w:color="auto" w:fill="FFFFFF"/>
        </w:rPr>
        <w:t>learn</w:t>
      </w:r>
      <w:proofErr w:type="gramEnd"/>
      <w:r w:rsidRPr="001E1B4A">
        <w:rPr>
          <w:rFonts w:ascii="Verdana" w:hAnsi="Verdana" w:cs="Arial"/>
          <w:shd w:val="clear" w:color="auto" w:fill="FFFFFF"/>
        </w:rPr>
        <w:t xml:space="preserve"> and thrive. The setting holds their staff in the highest regard and has excellent links with parents, external partners, and the local community. They have achieved or are working towards an Early Years Wales </w:t>
      </w:r>
      <w:proofErr w:type="spellStart"/>
      <w:r w:rsidRPr="001E1B4A">
        <w:rPr>
          <w:rFonts w:ascii="Verdana" w:hAnsi="Verdana" w:cs="Arial"/>
          <w:shd w:val="clear" w:color="auto" w:fill="FFFFFF"/>
        </w:rPr>
        <w:t>QfA</w:t>
      </w:r>
      <w:proofErr w:type="spellEnd"/>
      <w:r w:rsidRPr="001E1B4A">
        <w:rPr>
          <w:rFonts w:ascii="Verdana" w:hAnsi="Verdana" w:cs="Arial"/>
          <w:shd w:val="clear" w:color="auto" w:fill="FFFFFF"/>
        </w:rPr>
        <w:t xml:space="preserve"> award and external reports such as Estyn, Care Inspectorate of Wales (CIW) are of high standard.</w:t>
      </w:r>
    </w:p>
    <w:p w14:paraId="6729A267" w14:textId="60E41768" w:rsidR="00F624CC" w:rsidRPr="001E1B4A" w:rsidRDefault="00F624CC" w:rsidP="00DD2CA9">
      <w:pPr>
        <w:rPr>
          <w:rStyle w:val="Strong"/>
          <w:rFonts w:ascii="Verdana" w:hAnsi="Verdana" w:cs="Arial"/>
          <w:b w:val="0"/>
          <w:bCs w:val="0"/>
          <w:color w:val="000000"/>
          <w:shd w:val="clear" w:color="auto" w:fill="FFFFFF"/>
        </w:rPr>
      </w:pPr>
      <w:r w:rsidRPr="001E1B4A">
        <w:rPr>
          <w:rStyle w:val="Strong"/>
          <w:rFonts w:ascii="Verdana" w:hAnsi="Verdana" w:cs="Arial"/>
          <w:b w:val="0"/>
          <w:bCs w:val="0"/>
          <w:color w:val="000000"/>
          <w:shd w:val="clear" w:color="auto" w:fill="FFFFFF"/>
        </w:rPr>
        <w:t>Give a full description of how</w:t>
      </w:r>
    </w:p>
    <w:tbl>
      <w:tblPr>
        <w:tblStyle w:val="TableGrid"/>
        <w:tblW w:w="104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485"/>
      </w:tblGrid>
      <w:tr w:rsidR="00000406" w:rsidRPr="00542D91" w14:paraId="37A28D1F" w14:textId="77777777" w:rsidTr="00B1467B">
        <w:tc>
          <w:tcPr>
            <w:tcW w:w="10485" w:type="dxa"/>
          </w:tcPr>
          <w:p w14:paraId="3C9EEACD" w14:textId="738E7AFF" w:rsidR="00000406" w:rsidRPr="00542D91" w:rsidRDefault="00000406" w:rsidP="008006B6">
            <w:pPr>
              <w:rPr>
                <w:rFonts w:ascii="Verdana" w:hAnsi="Verdana" w:cs="Arial"/>
                <w:b/>
                <w:bCs/>
                <w:color w:val="000000"/>
                <w:shd w:val="clear" w:color="auto" w:fill="FFFFFF"/>
              </w:rPr>
            </w:pPr>
            <w:r w:rsidRPr="00542D91">
              <w:rPr>
                <w:rStyle w:val="Strong"/>
                <w:rFonts w:ascii="Verdana" w:hAnsi="Verdana" w:cs="Arial"/>
                <w:b w:val="0"/>
                <w:bCs w:val="0"/>
                <w:shd w:val="clear" w:color="auto" w:fill="FFFFFF"/>
              </w:rPr>
              <w:t>How does the provider offer a safe clean stimulating environment where children are encouraged to play learn and thrive</w:t>
            </w:r>
            <w:r w:rsidR="00A4481C" w:rsidRPr="00542D91">
              <w:rPr>
                <w:rStyle w:val="Strong"/>
                <w:rFonts w:ascii="Verdana" w:hAnsi="Verdana" w:cs="Arial"/>
                <w:b w:val="0"/>
                <w:bCs w:val="0"/>
                <w:shd w:val="clear" w:color="auto" w:fill="FFFFFF"/>
              </w:rPr>
              <w:t>?</w:t>
            </w:r>
            <w:r w:rsidR="00522A46">
              <w:rPr>
                <w:rStyle w:val="Strong"/>
                <w:rFonts w:ascii="Verdana" w:hAnsi="Verdana" w:cs="Arial"/>
                <w:b w:val="0"/>
                <w:bCs w:val="0"/>
                <w:shd w:val="clear" w:color="auto" w:fill="FFFFFF"/>
              </w:rPr>
              <w:t xml:space="preserve"> </w:t>
            </w:r>
            <w:r w:rsidR="00522A46">
              <w:rPr>
                <w:rStyle w:val="Strong"/>
                <w:rFonts w:cs="Arial"/>
                <w:shd w:val="clear" w:color="auto" w:fill="FFFFFF"/>
              </w:rPr>
              <w:t>(400 words)</w:t>
            </w:r>
          </w:p>
        </w:tc>
      </w:tr>
      <w:tr w:rsidR="00000406" w:rsidRPr="00542D91" w14:paraId="69425A2E" w14:textId="77777777" w:rsidTr="00B1467B">
        <w:tc>
          <w:tcPr>
            <w:tcW w:w="10485" w:type="dxa"/>
          </w:tcPr>
          <w:p w14:paraId="720C9F26" w14:textId="34D8B18F" w:rsidR="00522A46" w:rsidRPr="009B3FFA" w:rsidRDefault="0080291E" w:rsidP="00522A46">
            <w:pPr>
              <w:rPr>
                <w:rFonts w:ascii="Courier New" w:hAnsi="Courier New" w:cs="Courier New"/>
                <w:b/>
                <w:bCs/>
                <w:color w:val="000000"/>
                <w:shd w:val="clear" w:color="auto" w:fill="FFFFFF"/>
              </w:rPr>
            </w:pPr>
            <w:r>
              <w:rPr>
                <w:rFonts w:ascii="Courier New" w:hAnsi="Courier New" w:cs="Courier New"/>
                <w:b/>
                <w:bCs/>
                <w:color w:val="000000"/>
                <w:shd w:val="clear" w:color="auto" w:fill="FFFFFF"/>
              </w:rPr>
              <w:t xml:space="preserve">  </w:t>
            </w:r>
          </w:p>
        </w:tc>
      </w:tr>
      <w:tr w:rsidR="00000406" w:rsidRPr="00542D91" w14:paraId="2B6DB076" w14:textId="77777777" w:rsidTr="00B1467B">
        <w:tc>
          <w:tcPr>
            <w:tcW w:w="10485" w:type="dxa"/>
          </w:tcPr>
          <w:p w14:paraId="318A8DC6" w14:textId="1D33DE45" w:rsidR="00000406" w:rsidRPr="00D00436" w:rsidRDefault="00A4481C" w:rsidP="008006B6">
            <w:pPr>
              <w:rPr>
                <w:rFonts w:ascii="Verdana" w:hAnsi="Verdana" w:cs="Arial"/>
                <w:shd w:val="clear" w:color="auto" w:fill="FFFFFF"/>
              </w:rPr>
            </w:pPr>
            <w:r w:rsidRPr="00542D91">
              <w:rPr>
                <w:rStyle w:val="Strong"/>
                <w:rFonts w:ascii="Verdana" w:hAnsi="Verdana" w:cs="Arial"/>
                <w:b w:val="0"/>
                <w:bCs w:val="0"/>
                <w:shd w:val="clear" w:color="auto" w:fill="FFFFFF"/>
              </w:rPr>
              <w:t xml:space="preserve">Give examples of how the provider </w:t>
            </w:r>
            <w:r w:rsidRPr="00542D91">
              <w:rPr>
                <w:rFonts w:ascii="Verdana" w:hAnsi="Verdana" w:cs="Arial"/>
                <w:color w:val="000000"/>
                <w:shd w:val="clear" w:color="auto" w:fill="FFFFFF"/>
              </w:rPr>
              <w:t xml:space="preserve">holds their staff in the highest regard and has excellent links with parents, </w:t>
            </w:r>
            <w:r w:rsidRPr="00542D91">
              <w:rPr>
                <w:rFonts w:ascii="Verdana" w:hAnsi="Verdana" w:cs="Arial"/>
                <w:shd w:val="clear" w:color="auto" w:fill="FFFFFF"/>
              </w:rPr>
              <w:t xml:space="preserve">external </w:t>
            </w:r>
            <w:proofErr w:type="gramStart"/>
            <w:r w:rsidRPr="00542D91">
              <w:rPr>
                <w:rFonts w:ascii="Verdana" w:hAnsi="Verdana" w:cs="Arial"/>
                <w:shd w:val="clear" w:color="auto" w:fill="FFFFFF"/>
              </w:rPr>
              <w:t>partners</w:t>
            </w:r>
            <w:proofErr w:type="gramEnd"/>
            <w:r w:rsidRPr="00542D91">
              <w:rPr>
                <w:rFonts w:ascii="Verdana" w:hAnsi="Verdana" w:cs="Arial"/>
                <w:shd w:val="clear" w:color="auto" w:fill="FFFFFF"/>
              </w:rPr>
              <w:t xml:space="preserve"> and the local community. </w:t>
            </w:r>
            <w:r w:rsidR="00815A19">
              <w:rPr>
                <w:rStyle w:val="Strong"/>
                <w:rFonts w:cs="Arial"/>
                <w:shd w:val="clear" w:color="auto" w:fill="FFFFFF"/>
              </w:rPr>
              <w:t>(400 words)</w:t>
            </w:r>
          </w:p>
        </w:tc>
      </w:tr>
      <w:tr w:rsidR="00000406" w:rsidRPr="00542D91" w14:paraId="5C48C56E" w14:textId="77777777" w:rsidTr="00B1467B">
        <w:tc>
          <w:tcPr>
            <w:tcW w:w="10485" w:type="dxa"/>
          </w:tcPr>
          <w:p w14:paraId="2A1755F1" w14:textId="4549F304" w:rsidR="00522A46" w:rsidRPr="00542D91" w:rsidRDefault="00522A46" w:rsidP="00DF69AB">
            <w:pPr>
              <w:rPr>
                <w:rFonts w:ascii="Verdana" w:hAnsi="Verdana" w:cs="Arial"/>
                <w:b/>
                <w:bCs/>
                <w:color w:val="000000"/>
                <w:shd w:val="clear" w:color="auto" w:fill="FFFFFF"/>
              </w:rPr>
            </w:pPr>
          </w:p>
        </w:tc>
      </w:tr>
      <w:tr w:rsidR="00000406" w:rsidRPr="00542D91" w14:paraId="7DCDA10C" w14:textId="77777777" w:rsidTr="00B1467B">
        <w:tc>
          <w:tcPr>
            <w:tcW w:w="10485" w:type="dxa"/>
          </w:tcPr>
          <w:p w14:paraId="6ECB06B8" w14:textId="419CCD36" w:rsidR="00000406" w:rsidRPr="00D00436" w:rsidRDefault="00FC356E" w:rsidP="008006B6">
            <w:pPr>
              <w:rPr>
                <w:rFonts w:ascii="Verdana" w:hAnsi="Verdana" w:cs="Arial"/>
                <w:shd w:val="clear" w:color="auto" w:fill="FFFFFF"/>
              </w:rPr>
            </w:pPr>
            <w:r w:rsidRPr="00542D91">
              <w:rPr>
                <w:rFonts w:ascii="Verdana" w:hAnsi="Verdana" w:cs="Arial"/>
                <w:shd w:val="clear" w:color="auto" w:fill="FFFFFF"/>
              </w:rPr>
              <w:t>Tell us about your unique and innovative approach to providing care</w:t>
            </w:r>
            <w:r w:rsidR="00815A19">
              <w:rPr>
                <w:rFonts w:ascii="Verdana" w:hAnsi="Verdana" w:cs="Arial"/>
                <w:shd w:val="clear" w:color="auto" w:fill="FFFFFF"/>
              </w:rPr>
              <w:t xml:space="preserve">. </w:t>
            </w:r>
            <w:r w:rsidR="00815A19">
              <w:rPr>
                <w:rStyle w:val="Strong"/>
                <w:rFonts w:cs="Arial"/>
                <w:shd w:val="clear" w:color="auto" w:fill="FFFFFF"/>
              </w:rPr>
              <w:t>(400 words)</w:t>
            </w:r>
          </w:p>
        </w:tc>
      </w:tr>
      <w:tr w:rsidR="00000406" w:rsidRPr="00542D91" w14:paraId="58685C0E" w14:textId="77777777" w:rsidTr="00B1467B">
        <w:tc>
          <w:tcPr>
            <w:tcW w:w="10485" w:type="dxa"/>
          </w:tcPr>
          <w:p w14:paraId="54A85241" w14:textId="7ECE5A53" w:rsidR="00522A46" w:rsidRPr="00542D91" w:rsidRDefault="00522A46" w:rsidP="008006B6">
            <w:pPr>
              <w:rPr>
                <w:rFonts w:ascii="Verdana" w:hAnsi="Verdana" w:cs="Arial"/>
                <w:b/>
                <w:bCs/>
                <w:color w:val="000000"/>
                <w:shd w:val="clear" w:color="auto" w:fill="FFFFFF"/>
              </w:rPr>
            </w:pPr>
          </w:p>
        </w:tc>
      </w:tr>
    </w:tbl>
    <w:p w14:paraId="3DAB39E0" w14:textId="27BAF586" w:rsidR="00DB5FAA" w:rsidRPr="00542D91" w:rsidRDefault="00D9152A" w:rsidP="005F6125">
      <w:pPr>
        <w:rPr>
          <w:rFonts w:ascii="Verdana" w:hAnsi="Verdana" w:cs="Arial"/>
          <w:b/>
          <w:bCs/>
          <w:shd w:val="clear" w:color="auto" w:fill="FFFFFF"/>
        </w:rPr>
      </w:pPr>
      <w:r>
        <w:rPr>
          <w:rFonts w:ascii="Verdana" w:hAnsi="Verdana" w:cs="Arial"/>
          <w:b/>
          <w:bCs/>
          <w:shd w:val="clear" w:color="auto" w:fill="FFFFFF"/>
        </w:rPr>
        <w:br/>
      </w:r>
      <w:r w:rsidR="005F6125" w:rsidRPr="00542D91">
        <w:rPr>
          <w:rFonts w:ascii="Verdana" w:hAnsi="Verdana" w:cs="Arial"/>
          <w:b/>
          <w:bCs/>
          <w:shd w:val="clear" w:color="auto" w:fill="FFFFFF"/>
        </w:rPr>
        <w:t>Supporting evidence</w:t>
      </w:r>
      <w:r w:rsidR="006758BC" w:rsidRPr="00542D91">
        <w:rPr>
          <w:rFonts w:ascii="Verdana" w:hAnsi="Verdana" w:cs="Arial"/>
          <w:b/>
          <w:bCs/>
          <w:shd w:val="clear" w:color="auto" w:fill="FFFFFF"/>
        </w:rPr>
        <w:t xml:space="preserve"> to prepare</w:t>
      </w:r>
      <w:r w:rsidR="001E1B4A">
        <w:rPr>
          <w:rFonts w:ascii="Verdana" w:hAnsi="Verdana" w:cs="Arial"/>
          <w:b/>
          <w:bCs/>
          <w:shd w:val="clear" w:color="auto" w:fill="FFFFFF"/>
        </w:rPr>
        <w:t>:</w:t>
      </w:r>
    </w:p>
    <w:p w14:paraId="7A8D2D03" w14:textId="6CD82C0D" w:rsidR="005F6125" w:rsidRPr="00542D91" w:rsidRDefault="008A7999" w:rsidP="008A7999">
      <w:pPr>
        <w:pStyle w:val="ListParagraph"/>
        <w:numPr>
          <w:ilvl w:val="0"/>
          <w:numId w:val="12"/>
        </w:numPr>
        <w:rPr>
          <w:rFonts w:ascii="Verdana" w:hAnsi="Verdana" w:cs="Arial"/>
          <w:shd w:val="clear" w:color="auto" w:fill="FFFFFF"/>
        </w:rPr>
      </w:pPr>
      <w:r w:rsidRPr="00542D91">
        <w:rPr>
          <w:rFonts w:ascii="Verdana" w:hAnsi="Verdana" w:cs="Arial"/>
          <w:shd w:val="clear" w:color="auto" w:fill="FFFFFF"/>
        </w:rPr>
        <w:t>Testimonials</w:t>
      </w:r>
    </w:p>
    <w:p w14:paraId="3C1EDB38" w14:textId="2A513249" w:rsidR="00DB5FAA" w:rsidRPr="00542D91" w:rsidRDefault="00DB5FAA" w:rsidP="008A7999">
      <w:pPr>
        <w:pStyle w:val="ListParagraph"/>
        <w:numPr>
          <w:ilvl w:val="0"/>
          <w:numId w:val="12"/>
        </w:numPr>
        <w:rPr>
          <w:rFonts w:ascii="Verdana" w:hAnsi="Verdana" w:cs="Arial"/>
          <w:shd w:val="clear" w:color="auto" w:fill="FFFFFF"/>
        </w:rPr>
      </w:pPr>
      <w:r w:rsidRPr="00542D91">
        <w:rPr>
          <w:rFonts w:ascii="Verdana" w:hAnsi="Verdana" w:cs="Arial"/>
          <w:shd w:val="clear" w:color="auto" w:fill="FFFFFF"/>
        </w:rPr>
        <w:t>Additional statement</w:t>
      </w:r>
      <w:r w:rsidR="00DF4159" w:rsidRPr="00542D91">
        <w:rPr>
          <w:rFonts w:ascii="Verdana" w:hAnsi="Verdana" w:cs="Arial"/>
          <w:shd w:val="clear" w:color="auto" w:fill="FFFFFF"/>
        </w:rPr>
        <w:t xml:space="preserve"> to support your</w:t>
      </w:r>
      <w:r w:rsidR="009A4912" w:rsidRPr="00542D91">
        <w:rPr>
          <w:rFonts w:ascii="Verdana" w:hAnsi="Verdana" w:cs="Arial"/>
          <w:shd w:val="clear" w:color="auto" w:fill="FFFFFF"/>
        </w:rPr>
        <w:t xml:space="preserve"> evidence (</w:t>
      </w:r>
      <w:r w:rsidR="00DF4159" w:rsidRPr="00542D91">
        <w:rPr>
          <w:rFonts w:ascii="Verdana" w:hAnsi="Verdana" w:cs="Arial"/>
          <w:shd w:val="clear" w:color="auto" w:fill="FFFFFF"/>
        </w:rPr>
        <w:t>400 words max)</w:t>
      </w:r>
    </w:p>
    <w:p w14:paraId="23B4CA89" w14:textId="156A95D5" w:rsidR="008A7999" w:rsidRPr="00542D91" w:rsidRDefault="001D4178" w:rsidP="008A7999">
      <w:pPr>
        <w:pStyle w:val="ListParagraph"/>
        <w:numPr>
          <w:ilvl w:val="0"/>
          <w:numId w:val="12"/>
        </w:numPr>
        <w:rPr>
          <w:rFonts w:ascii="Verdana" w:hAnsi="Verdana" w:cs="Arial"/>
          <w:shd w:val="clear" w:color="auto" w:fill="FFFFFF"/>
        </w:rPr>
      </w:pPr>
      <w:r w:rsidRPr="00542D91">
        <w:rPr>
          <w:rFonts w:ascii="Verdana" w:hAnsi="Verdana" w:cs="Arial"/>
          <w:shd w:val="clear" w:color="auto" w:fill="FFFFFF"/>
        </w:rPr>
        <w:t>P</w:t>
      </w:r>
      <w:r w:rsidR="008A7999" w:rsidRPr="00542D91">
        <w:rPr>
          <w:rFonts w:ascii="Verdana" w:hAnsi="Verdana" w:cs="Arial"/>
          <w:shd w:val="clear" w:color="auto" w:fill="FFFFFF"/>
        </w:rPr>
        <w:t>hotos</w:t>
      </w:r>
    </w:p>
    <w:p w14:paraId="12B7D9B4" w14:textId="77777777" w:rsidR="00C56418" w:rsidRDefault="001D4178" w:rsidP="00D00436">
      <w:pPr>
        <w:pStyle w:val="ListParagraph"/>
        <w:numPr>
          <w:ilvl w:val="0"/>
          <w:numId w:val="12"/>
        </w:numPr>
        <w:rPr>
          <w:rFonts w:ascii="Verdana" w:hAnsi="Verdana" w:cs="Arial"/>
          <w:shd w:val="clear" w:color="auto" w:fill="FFFFFF"/>
        </w:rPr>
      </w:pPr>
      <w:r w:rsidRPr="00542D91">
        <w:rPr>
          <w:rFonts w:ascii="Verdana" w:hAnsi="Verdana" w:cs="Arial"/>
          <w:shd w:val="clear" w:color="auto" w:fill="FFFFFF"/>
        </w:rPr>
        <w:t xml:space="preserve">Evidence of relevant awards </w:t>
      </w:r>
      <w:proofErr w:type="spellStart"/>
      <w:r w:rsidRPr="00542D91">
        <w:rPr>
          <w:rFonts w:ascii="Verdana" w:hAnsi="Verdana" w:cs="Arial"/>
          <w:shd w:val="clear" w:color="auto" w:fill="FFFFFF"/>
        </w:rPr>
        <w:t>eg</w:t>
      </w:r>
      <w:proofErr w:type="spellEnd"/>
      <w:r w:rsidRPr="00542D91">
        <w:rPr>
          <w:rFonts w:ascii="Verdana" w:hAnsi="Verdana" w:cs="Arial"/>
          <w:shd w:val="clear" w:color="auto" w:fill="FFFFFF"/>
        </w:rPr>
        <w:t xml:space="preserve"> Investors in Peopl</w:t>
      </w:r>
      <w:r w:rsidR="00354993">
        <w:rPr>
          <w:rFonts w:ascii="Verdana" w:hAnsi="Verdana" w:cs="Arial"/>
          <w:shd w:val="clear" w:color="auto" w:fill="FFFFFF"/>
        </w:rPr>
        <w:t>e</w:t>
      </w:r>
    </w:p>
    <w:p w14:paraId="5CCB7699" w14:textId="77777777" w:rsidR="0005680F" w:rsidRDefault="0005680F" w:rsidP="0005680F">
      <w:pPr>
        <w:rPr>
          <w:rFonts w:ascii="Verdana" w:hAnsi="Verdana"/>
          <w:sz w:val="28"/>
          <w:szCs w:val="28"/>
          <w:lang w:eastAsia="en-GB"/>
        </w:rPr>
      </w:pPr>
    </w:p>
    <w:p w14:paraId="00E099C1" w14:textId="6CD90616" w:rsidR="00451099" w:rsidRPr="0005680F" w:rsidRDefault="005F6125" w:rsidP="0005680F">
      <w:pPr>
        <w:rPr>
          <w:rFonts w:ascii="Verdana" w:hAnsi="Verdana"/>
          <w:sz w:val="28"/>
          <w:szCs w:val="28"/>
          <w:lang w:eastAsia="en-GB"/>
        </w:rPr>
      </w:pPr>
      <w:r w:rsidRPr="0005680F">
        <w:rPr>
          <w:rFonts w:ascii="Verdana" w:hAnsi="Verdana"/>
          <w:sz w:val="28"/>
          <w:szCs w:val="28"/>
          <w:lang w:eastAsia="en-GB"/>
        </w:rPr>
        <w:lastRenderedPageBreak/>
        <w:t xml:space="preserve">Award </w:t>
      </w:r>
      <w:r w:rsidR="00430004" w:rsidRPr="0005680F">
        <w:rPr>
          <w:rFonts w:ascii="Verdana" w:hAnsi="Verdana"/>
          <w:sz w:val="28"/>
          <w:szCs w:val="28"/>
          <w:lang w:eastAsia="en-GB"/>
        </w:rPr>
        <w:t>2</w:t>
      </w:r>
      <w:r w:rsidR="00C80002" w:rsidRPr="0005680F">
        <w:rPr>
          <w:rFonts w:ascii="Verdana" w:hAnsi="Verdana"/>
          <w:sz w:val="28"/>
          <w:szCs w:val="28"/>
          <w:lang w:eastAsia="en-GB"/>
        </w:rPr>
        <w:t xml:space="preserve"> </w:t>
      </w:r>
      <w:r w:rsidR="009C2F39" w:rsidRPr="0005680F">
        <w:rPr>
          <w:rFonts w:ascii="Verdana" w:hAnsi="Verdana"/>
          <w:sz w:val="28"/>
          <w:szCs w:val="28"/>
          <w:lang w:eastAsia="en-GB"/>
        </w:rPr>
        <w:t>–</w:t>
      </w:r>
      <w:r w:rsidRPr="0005680F">
        <w:rPr>
          <w:rFonts w:ascii="Verdana" w:hAnsi="Verdana"/>
          <w:sz w:val="28"/>
          <w:szCs w:val="28"/>
          <w:lang w:eastAsia="en-GB"/>
        </w:rPr>
        <w:t xml:space="preserve"> </w:t>
      </w:r>
      <w:r w:rsidR="009C2F39" w:rsidRPr="0005680F">
        <w:rPr>
          <w:rFonts w:ascii="Verdana" w:hAnsi="Verdana"/>
          <w:sz w:val="28"/>
          <w:szCs w:val="28"/>
          <w:lang w:eastAsia="en-GB"/>
        </w:rPr>
        <w:t xml:space="preserve">Early Years Wales </w:t>
      </w:r>
      <w:r w:rsidR="00451099" w:rsidRPr="0005680F">
        <w:rPr>
          <w:rFonts w:ascii="Verdana" w:hAnsi="Verdana"/>
          <w:sz w:val="28"/>
          <w:szCs w:val="28"/>
          <w:lang w:eastAsia="en-GB"/>
        </w:rPr>
        <w:t>Community setting</w:t>
      </w:r>
    </w:p>
    <w:p w14:paraId="53DF2B13" w14:textId="77777777" w:rsidR="00926FC7" w:rsidRPr="001E1B4A" w:rsidRDefault="00926FC7" w:rsidP="00926FC7">
      <w:pPr>
        <w:spacing w:before="100" w:beforeAutospacing="1" w:after="100" w:afterAutospacing="1" w:line="240" w:lineRule="auto"/>
        <w:rPr>
          <w:rFonts w:ascii="Verdana" w:eastAsia="Times New Roman" w:hAnsi="Verdana" w:cs="Arial"/>
          <w:color w:val="212529"/>
          <w:lang w:eastAsia="en-GB"/>
        </w:rPr>
      </w:pPr>
      <w:r w:rsidRPr="001E1B4A">
        <w:rPr>
          <w:rFonts w:ascii="Verdana" w:eastAsia="Times New Roman" w:hAnsi="Verdana" w:cs="Arial"/>
          <w:color w:val="212529"/>
          <w:lang w:eastAsia="en-GB"/>
        </w:rPr>
        <w:t>This award will be made to a setting who has shown exceptional contributions to their community, this could be a Parent and toddler Group, a baby group, or an unregistered setting. The judges will be looking for evidence of how the setting goes out of its way to support its community by taking part in local activities. The setting will also demonstrate how it actively involves staff, parents, and children in its local area.</w:t>
      </w:r>
    </w:p>
    <w:p w14:paraId="54B8E2BC" w14:textId="6348BE1C" w:rsidR="00926FC7" w:rsidRPr="001E1B4A" w:rsidRDefault="00020506" w:rsidP="00020506">
      <w:pPr>
        <w:rPr>
          <w:rFonts w:ascii="Verdana" w:hAnsi="Verdana" w:cs="Arial"/>
          <w:color w:val="000000"/>
          <w:shd w:val="clear" w:color="auto" w:fill="FFFFFF"/>
        </w:rPr>
      </w:pPr>
      <w:r w:rsidRPr="001E1B4A">
        <w:rPr>
          <w:rStyle w:val="Strong"/>
          <w:rFonts w:ascii="Verdana" w:hAnsi="Verdana" w:cs="Arial"/>
          <w:b w:val="0"/>
          <w:bCs w:val="0"/>
          <w:color w:val="000000"/>
          <w:shd w:val="clear" w:color="auto" w:fill="FFFFFF"/>
        </w:rPr>
        <w:t>Give a full description of how</w:t>
      </w:r>
      <w:r w:rsidR="00810FC6">
        <w:rPr>
          <w:rStyle w:val="Strong"/>
          <w:rFonts w:ascii="Verdana" w:hAnsi="Verdana" w:cs="Arial"/>
          <w:b w:val="0"/>
          <w:bCs w:val="0"/>
          <w:color w:val="000000"/>
          <w:shd w:val="clear" w:color="auto" w:fill="FFFFFF"/>
        </w:rPr>
        <w:t>:</w:t>
      </w:r>
    </w:p>
    <w:tbl>
      <w:tblPr>
        <w:tblStyle w:val="TableGrid"/>
        <w:tblW w:w="104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485"/>
      </w:tblGrid>
      <w:tr w:rsidR="00F544ED" w:rsidRPr="00542D91" w14:paraId="06ABDDE4" w14:textId="77777777" w:rsidTr="00B1467B">
        <w:tc>
          <w:tcPr>
            <w:tcW w:w="10485" w:type="dxa"/>
          </w:tcPr>
          <w:p w14:paraId="33F9868F" w14:textId="1AB28586" w:rsidR="00F544ED" w:rsidRPr="00D00436" w:rsidRDefault="00F544ED" w:rsidP="00D00436">
            <w:pPr>
              <w:rPr>
                <w:rFonts w:ascii="Verdana" w:eastAsia="Times New Roman" w:hAnsi="Verdana" w:cs="Arial"/>
                <w:color w:val="212529"/>
                <w:lang w:eastAsia="en-GB"/>
              </w:rPr>
            </w:pPr>
            <w:r w:rsidRPr="00542D91">
              <w:rPr>
                <w:rFonts w:ascii="Verdana" w:eastAsia="Times New Roman" w:hAnsi="Verdana" w:cs="Arial"/>
                <w:color w:val="212529"/>
                <w:lang w:eastAsia="en-GB"/>
              </w:rPr>
              <w:t xml:space="preserve">How does the entrant engage with the local community by sharing their expertise more widely e.g. parent support classes, drop-ins? </w:t>
            </w:r>
            <w:r w:rsidR="00522A46">
              <w:rPr>
                <w:rStyle w:val="Strong"/>
                <w:rFonts w:cs="Arial"/>
                <w:shd w:val="clear" w:color="auto" w:fill="FFFFFF"/>
              </w:rPr>
              <w:t>(400 words)</w:t>
            </w:r>
          </w:p>
        </w:tc>
      </w:tr>
      <w:tr w:rsidR="00F544ED" w:rsidRPr="00542D91" w14:paraId="7146B75A" w14:textId="77777777" w:rsidTr="00B1467B">
        <w:tc>
          <w:tcPr>
            <w:tcW w:w="10485" w:type="dxa"/>
          </w:tcPr>
          <w:p w14:paraId="0A6C2150" w14:textId="130A314B" w:rsidR="00F544ED" w:rsidRPr="00542D91" w:rsidRDefault="00F544ED" w:rsidP="00451099">
            <w:pPr>
              <w:spacing w:before="100" w:beforeAutospacing="1" w:after="100" w:afterAutospacing="1"/>
              <w:rPr>
                <w:rFonts w:ascii="Verdana" w:eastAsia="Times New Roman" w:hAnsi="Verdana" w:cs="Arial"/>
                <w:b/>
                <w:bCs/>
                <w:color w:val="212529"/>
                <w:lang w:eastAsia="en-GB"/>
              </w:rPr>
            </w:pPr>
          </w:p>
        </w:tc>
      </w:tr>
      <w:tr w:rsidR="00F544ED" w:rsidRPr="00542D91" w14:paraId="0E6FDFFB" w14:textId="77777777" w:rsidTr="00B1467B">
        <w:tc>
          <w:tcPr>
            <w:tcW w:w="10485" w:type="dxa"/>
          </w:tcPr>
          <w:p w14:paraId="40F4E7DD" w14:textId="58E2375C" w:rsidR="00F544ED" w:rsidRPr="00D00436" w:rsidRDefault="00810FC6" w:rsidP="00D00436">
            <w:pPr>
              <w:rPr>
                <w:rFonts w:ascii="Verdana" w:eastAsia="Times New Roman" w:hAnsi="Verdana" w:cs="Arial"/>
                <w:color w:val="212529"/>
                <w:lang w:eastAsia="en-GB"/>
              </w:rPr>
            </w:pPr>
            <w:r>
              <w:rPr>
                <w:rFonts w:ascii="Verdana" w:eastAsia="Times New Roman" w:hAnsi="Verdana" w:cs="Arial"/>
                <w:color w:val="212529"/>
                <w:lang w:eastAsia="en-GB"/>
              </w:rPr>
              <w:t>Give a full description of how the entrant m</w:t>
            </w:r>
            <w:r w:rsidR="00F544ED" w:rsidRPr="00542D91">
              <w:rPr>
                <w:rFonts w:ascii="Verdana" w:eastAsia="Times New Roman" w:hAnsi="Verdana" w:cs="Arial"/>
                <w:color w:val="212529"/>
                <w:lang w:eastAsia="en-GB"/>
              </w:rPr>
              <w:t>ake</w:t>
            </w:r>
            <w:r>
              <w:rPr>
                <w:rFonts w:ascii="Verdana" w:eastAsia="Times New Roman" w:hAnsi="Verdana" w:cs="Arial"/>
                <w:color w:val="212529"/>
                <w:lang w:eastAsia="en-GB"/>
              </w:rPr>
              <w:t>s</w:t>
            </w:r>
            <w:r w:rsidR="00F544ED" w:rsidRPr="00542D91">
              <w:rPr>
                <w:rFonts w:ascii="Verdana" w:eastAsia="Times New Roman" w:hAnsi="Verdana" w:cs="Arial"/>
                <w:color w:val="212529"/>
                <w:lang w:eastAsia="en-GB"/>
              </w:rPr>
              <w:t xml:space="preserve"> use of local expertise and resources wherever possible e.g. tradesmen and suppliers</w:t>
            </w:r>
            <w:r w:rsidR="00522A46">
              <w:rPr>
                <w:rFonts w:ascii="Verdana" w:eastAsia="Times New Roman" w:hAnsi="Verdana" w:cs="Arial"/>
                <w:color w:val="212529"/>
                <w:lang w:eastAsia="en-GB"/>
              </w:rPr>
              <w:t xml:space="preserve"> </w:t>
            </w:r>
            <w:r w:rsidR="00522A46">
              <w:rPr>
                <w:rStyle w:val="Strong"/>
                <w:rFonts w:cs="Arial"/>
                <w:shd w:val="clear" w:color="auto" w:fill="FFFFFF"/>
              </w:rPr>
              <w:t>(400 words)</w:t>
            </w:r>
          </w:p>
        </w:tc>
      </w:tr>
      <w:tr w:rsidR="00F544ED" w:rsidRPr="00542D91" w14:paraId="43AF2197" w14:textId="77777777" w:rsidTr="00B1467B">
        <w:tc>
          <w:tcPr>
            <w:tcW w:w="10485" w:type="dxa"/>
          </w:tcPr>
          <w:p w14:paraId="74F059BA" w14:textId="0911BFC0" w:rsidR="00F544ED" w:rsidRPr="00542D91" w:rsidRDefault="00F544ED" w:rsidP="00451099">
            <w:pPr>
              <w:spacing w:before="100" w:beforeAutospacing="1" w:after="100" w:afterAutospacing="1"/>
              <w:rPr>
                <w:rFonts w:ascii="Verdana" w:eastAsia="Times New Roman" w:hAnsi="Verdana" w:cs="Arial"/>
                <w:b/>
                <w:bCs/>
                <w:color w:val="212529"/>
                <w:lang w:eastAsia="en-GB"/>
              </w:rPr>
            </w:pPr>
          </w:p>
        </w:tc>
      </w:tr>
      <w:tr w:rsidR="00F544ED" w:rsidRPr="00542D91" w14:paraId="4BAE2632" w14:textId="77777777" w:rsidTr="00B1467B">
        <w:tc>
          <w:tcPr>
            <w:tcW w:w="10485" w:type="dxa"/>
          </w:tcPr>
          <w:p w14:paraId="30A882C9" w14:textId="5D4DF704" w:rsidR="00F544ED" w:rsidRPr="00D00436" w:rsidRDefault="00F544ED" w:rsidP="00D00436">
            <w:pPr>
              <w:rPr>
                <w:rFonts w:ascii="Verdana" w:eastAsia="Times New Roman" w:hAnsi="Verdana" w:cs="Arial"/>
                <w:color w:val="212529"/>
                <w:lang w:eastAsia="en-GB"/>
              </w:rPr>
            </w:pPr>
            <w:r w:rsidRPr="00542D91">
              <w:rPr>
                <w:rFonts w:ascii="Verdana" w:eastAsia="Times New Roman" w:hAnsi="Verdana" w:cs="Arial"/>
                <w:color w:val="212529"/>
                <w:lang w:eastAsia="en-GB"/>
              </w:rPr>
              <w:t xml:space="preserve">Tell us how parents and children benefit from being a part of this group </w:t>
            </w:r>
            <w:r w:rsidR="00522A46">
              <w:rPr>
                <w:rStyle w:val="Strong"/>
                <w:rFonts w:cs="Arial"/>
                <w:shd w:val="clear" w:color="auto" w:fill="FFFFFF"/>
              </w:rPr>
              <w:t>(400 words)</w:t>
            </w:r>
          </w:p>
        </w:tc>
      </w:tr>
      <w:tr w:rsidR="00F544ED" w:rsidRPr="00542D91" w14:paraId="4ECF0016" w14:textId="77777777" w:rsidTr="00B1467B">
        <w:tc>
          <w:tcPr>
            <w:tcW w:w="10485" w:type="dxa"/>
          </w:tcPr>
          <w:p w14:paraId="72FC2972" w14:textId="08F5D064" w:rsidR="00F544ED" w:rsidRPr="00542D91" w:rsidRDefault="00F544ED" w:rsidP="00451099">
            <w:pPr>
              <w:spacing w:before="100" w:beforeAutospacing="1" w:after="100" w:afterAutospacing="1"/>
              <w:rPr>
                <w:rFonts w:ascii="Verdana" w:eastAsia="Times New Roman" w:hAnsi="Verdana" w:cs="Arial"/>
                <w:b/>
                <w:bCs/>
                <w:color w:val="212529"/>
                <w:lang w:eastAsia="en-GB"/>
              </w:rPr>
            </w:pPr>
          </w:p>
        </w:tc>
      </w:tr>
    </w:tbl>
    <w:p w14:paraId="41288542" w14:textId="77777777" w:rsidR="00F544ED" w:rsidRPr="00542D91" w:rsidRDefault="00F544ED" w:rsidP="003E3945">
      <w:pPr>
        <w:spacing w:after="0" w:line="240" w:lineRule="auto"/>
        <w:rPr>
          <w:rFonts w:ascii="Verdana" w:eastAsia="Times New Roman" w:hAnsi="Verdana" w:cs="Arial"/>
          <w:b/>
          <w:bCs/>
          <w:color w:val="212529"/>
          <w:lang w:eastAsia="en-GB"/>
        </w:rPr>
      </w:pPr>
    </w:p>
    <w:p w14:paraId="37CFE980" w14:textId="67CD06EE" w:rsidR="007E2B4E" w:rsidRPr="006518C8" w:rsidRDefault="00AD5D7E" w:rsidP="006518C8">
      <w:pPr>
        <w:rPr>
          <w:rFonts w:ascii="Verdana" w:hAnsi="Verdana" w:cs="Arial"/>
          <w:b/>
          <w:bCs/>
          <w:shd w:val="clear" w:color="auto" w:fill="FFFFFF"/>
        </w:rPr>
      </w:pPr>
      <w:r w:rsidRPr="00542D91">
        <w:rPr>
          <w:rFonts w:ascii="Verdana" w:hAnsi="Verdana" w:cs="Arial"/>
          <w:b/>
          <w:bCs/>
          <w:shd w:val="clear" w:color="auto" w:fill="FFFFFF"/>
        </w:rPr>
        <w:t>Supporting evidence to prepare</w:t>
      </w:r>
    </w:p>
    <w:p w14:paraId="118DC75F" w14:textId="7C88438E" w:rsidR="00451099" w:rsidRPr="00542D91" w:rsidRDefault="00451099" w:rsidP="00451099">
      <w:pPr>
        <w:numPr>
          <w:ilvl w:val="0"/>
          <w:numId w:val="2"/>
        </w:numPr>
        <w:spacing w:after="0" w:line="240" w:lineRule="auto"/>
        <w:rPr>
          <w:rFonts w:ascii="Verdana" w:eastAsia="Times New Roman" w:hAnsi="Verdana" w:cs="Arial"/>
          <w:color w:val="212529"/>
          <w:lang w:eastAsia="en-GB"/>
        </w:rPr>
      </w:pPr>
      <w:r w:rsidRPr="00542D91">
        <w:rPr>
          <w:rFonts w:ascii="Verdana" w:eastAsia="Times New Roman" w:hAnsi="Verdana" w:cs="Arial"/>
          <w:color w:val="212529"/>
          <w:lang w:eastAsia="en-GB"/>
        </w:rPr>
        <w:t xml:space="preserve">Supply 1-5 photos showing the community </w:t>
      </w:r>
      <w:r w:rsidR="001C65F5" w:rsidRPr="00542D91">
        <w:rPr>
          <w:rFonts w:ascii="Verdana" w:eastAsia="Times New Roman" w:hAnsi="Verdana" w:cs="Arial"/>
          <w:color w:val="212529"/>
          <w:lang w:eastAsia="en-GB"/>
        </w:rPr>
        <w:t>venue</w:t>
      </w:r>
    </w:p>
    <w:p w14:paraId="072631ED" w14:textId="2A7DFA92" w:rsidR="00451099" w:rsidRPr="00542D91" w:rsidRDefault="00451099" w:rsidP="00451099">
      <w:pPr>
        <w:numPr>
          <w:ilvl w:val="0"/>
          <w:numId w:val="2"/>
        </w:numPr>
        <w:spacing w:after="0" w:line="240" w:lineRule="auto"/>
        <w:rPr>
          <w:rFonts w:ascii="Verdana" w:eastAsia="Times New Roman" w:hAnsi="Verdana" w:cs="Arial"/>
          <w:color w:val="212529"/>
          <w:lang w:eastAsia="en-GB"/>
        </w:rPr>
      </w:pPr>
      <w:r w:rsidRPr="00542D91">
        <w:rPr>
          <w:rFonts w:ascii="Verdana" w:eastAsia="Times New Roman" w:hAnsi="Verdana" w:cs="Arial"/>
          <w:color w:val="212529"/>
          <w:lang w:eastAsia="en-GB"/>
        </w:rPr>
        <w:t>Provide 1-5 testimonials from staff and parents to support the entry</w:t>
      </w:r>
    </w:p>
    <w:p w14:paraId="05886AEC" w14:textId="1E41048C" w:rsidR="00C0607A" w:rsidRDefault="00AC2074" w:rsidP="00D00436">
      <w:pPr>
        <w:numPr>
          <w:ilvl w:val="0"/>
          <w:numId w:val="2"/>
        </w:numPr>
        <w:spacing w:after="0" w:line="240" w:lineRule="auto"/>
        <w:rPr>
          <w:rFonts w:ascii="Verdana" w:eastAsia="Times New Roman" w:hAnsi="Verdana" w:cs="Arial"/>
          <w:color w:val="212529"/>
          <w:lang w:eastAsia="en-GB"/>
        </w:rPr>
      </w:pPr>
      <w:r w:rsidRPr="00542D91">
        <w:rPr>
          <w:rFonts w:ascii="Verdana" w:eastAsia="Times New Roman" w:hAnsi="Verdana" w:cs="Arial"/>
          <w:color w:val="212529"/>
          <w:lang w:eastAsia="en-GB"/>
        </w:rPr>
        <w:t>Case stud</w:t>
      </w:r>
      <w:bookmarkStart w:id="1" w:name="_Award_6_–"/>
      <w:bookmarkEnd w:id="1"/>
      <w:r w:rsidR="00AD01CF">
        <w:rPr>
          <w:rFonts w:ascii="Verdana" w:eastAsia="Times New Roman" w:hAnsi="Verdana" w:cs="Arial"/>
          <w:color w:val="212529"/>
          <w:lang w:eastAsia="en-GB"/>
        </w:rPr>
        <w:t>y</w:t>
      </w:r>
    </w:p>
    <w:p w14:paraId="581E53AE" w14:textId="77777777" w:rsidR="006518C8" w:rsidRPr="00AD01CF" w:rsidRDefault="006518C8" w:rsidP="006518C8">
      <w:pPr>
        <w:spacing w:after="0" w:line="240" w:lineRule="auto"/>
        <w:ind w:left="720"/>
        <w:rPr>
          <w:rFonts w:ascii="Verdana" w:eastAsia="Times New Roman" w:hAnsi="Verdana" w:cs="Arial"/>
          <w:color w:val="212529"/>
          <w:lang w:eastAsia="en-GB"/>
        </w:rPr>
      </w:pPr>
    </w:p>
    <w:p w14:paraId="251A7500" w14:textId="77777777" w:rsidR="00874659" w:rsidRDefault="00874659" w:rsidP="0005680F">
      <w:pPr>
        <w:rPr>
          <w:rFonts w:ascii="Verdana" w:hAnsi="Verdana"/>
          <w:sz w:val="28"/>
          <w:szCs w:val="28"/>
          <w:lang w:eastAsia="en-GB"/>
        </w:rPr>
      </w:pPr>
    </w:p>
    <w:p w14:paraId="49DBF6CE" w14:textId="77777777" w:rsidR="00874659" w:rsidRDefault="00874659" w:rsidP="0005680F">
      <w:pPr>
        <w:rPr>
          <w:rFonts w:ascii="Verdana" w:hAnsi="Verdana"/>
          <w:sz w:val="28"/>
          <w:szCs w:val="28"/>
          <w:lang w:eastAsia="en-GB"/>
        </w:rPr>
      </w:pPr>
    </w:p>
    <w:p w14:paraId="6631966C" w14:textId="77777777" w:rsidR="00874659" w:rsidRDefault="00874659" w:rsidP="0005680F">
      <w:pPr>
        <w:rPr>
          <w:rFonts w:ascii="Verdana" w:hAnsi="Verdana"/>
          <w:sz w:val="28"/>
          <w:szCs w:val="28"/>
          <w:lang w:eastAsia="en-GB"/>
        </w:rPr>
      </w:pPr>
    </w:p>
    <w:p w14:paraId="09F74F0A" w14:textId="77777777" w:rsidR="00874659" w:rsidRDefault="00874659" w:rsidP="0005680F">
      <w:pPr>
        <w:rPr>
          <w:rFonts w:ascii="Verdana" w:hAnsi="Verdana"/>
          <w:sz w:val="28"/>
          <w:szCs w:val="28"/>
          <w:lang w:eastAsia="en-GB"/>
        </w:rPr>
      </w:pPr>
    </w:p>
    <w:p w14:paraId="64291365" w14:textId="77777777" w:rsidR="00874659" w:rsidRDefault="00874659" w:rsidP="0005680F">
      <w:pPr>
        <w:rPr>
          <w:rFonts w:ascii="Verdana" w:hAnsi="Verdana"/>
          <w:sz w:val="28"/>
          <w:szCs w:val="28"/>
          <w:lang w:eastAsia="en-GB"/>
        </w:rPr>
      </w:pPr>
    </w:p>
    <w:p w14:paraId="41989775" w14:textId="77777777" w:rsidR="00874659" w:rsidRDefault="00874659" w:rsidP="0005680F">
      <w:pPr>
        <w:rPr>
          <w:rFonts w:ascii="Verdana" w:hAnsi="Verdana"/>
          <w:sz w:val="28"/>
          <w:szCs w:val="28"/>
          <w:lang w:eastAsia="en-GB"/>
        </w:rPr>
      </w:pPr>
    </w:p>
    <w:p w14:paraId="46360A74" w14:textId="77777777" w:rsidR="00874659" w:rsidRDefault="00874659" w:rsidP="0005680F">
      <w:pPr>
        <w:rPr>
          <w:rFonts w:ascii="Verdana" w:hAnsi="Verdana"/>
          <w:sz w:val="28"/>
          <w:szCs w:val="28"/>
          <w:lang w:eastAsia="en-GB"/>
        </w:rPr>
      </w:pPr>
    </w:p>
    <w:p w14:paraId="70211C70" w14:textId="77777777" w:rsidR="00874659" w:rsidRDefault="00874659" w:rsidP="0005680F">
      <w:pPr>
        <w:rPr>
          <w:rFonts w:ascii="Verdana" w:hAnsi="Verdana"/>
          <w:sz w:val="28"/>
          <w:szCs w:val="28"/>
          <w:lang w:eastAsia="en-GB"/>
        </w:rPr>
      </w:pPr>
    </w:p>
    <w:p w14:paraId="3BD81491" w14:textId="77777777" w:rsidR="00874659" w:rsidRDefault="00874659" w:rsidP="0005680F">
      <w:pPr>
        <w:rPr>
          <w:rFonts w:ascii="Verdana" w:hAnsi="Verdana"/>
          <w:sz w:val="28"/>
          <w:szCs w:val="28"/>
          <w:lang w:eastAsia="en-GB"/>
        </w:rPr>
      </w:pPr>
    </w:p>
    <w:p w14:paraId="045C9C70" w14:textId="77777777" w:rsidR="00874659" w:rsidRDefault="00874659" w:rsidP="0005680F">
      <w:pPr>
        <w:rPr>
          <w:rFonts w:ascii="Verdana" w:hAnsi="Verdana"/>
          <w:sz w:val="28"/>
          <w:szCs w:val="28"/>
          <w:lang w:eastAsia="en-GB"/>
        </w:rPr>
      </w:pPr>
    </w:p>
    <w:p w14:paraId="0278C2F0" w14:textId="77777777" w:rsidR="00874659" w:rsidRDefault="00874659" w:rsidP="0005680F">
      <w:pPr>
        <w:rPr>
          <w:rFonts w:ascii="Verdana" w:hAnsi="Verdana"/>
          <w:sz w:val="28"/>
          <w:szCs w:val="28"/>
          <w:lang w:eastAsia="en-GB"/>
        </w:rPr>
      </w:pPr>
    </w:p>
    <w:p w14:paraId="0A9BE520" w14:textId="77777777" w:rsidR="00874659" w:rsidRDefault="00874659" w:rsidP="0005680F">
      <w:pPr>
        <w:rPr>
          <w:rFonts w:ascii="Verdana" w:hAnsi="Verdana"/>
          <w:sz w:val="28"/>
          <w:szCs w:val="28"/>
          <w:lang w:eastAsia="en-GB"/>
        </w:rPr>
      </w:pPr>
    </w:p>
    <w:p w14:paraId="528F522A" w14:textId="77777777" w:rsidR="00874659" w:rsidRDefault="00874659" w:rsidP="0005680F">
      <w:pPr>
        <w:rPr>
          <w:rFonts w:ascii="Verdana" w:hAnsi="Verdana"/>
          <w:sz w:val="28"/>
          <w:szCs w:val="28"/>
          <w:lang w:eastAsia="en-GB"/>
        </w:rPr>
      </w:pPr>
    </w:p>
    <w:p w14:paraId="1BF2BCF5" w14:textId="77777777" w:rsidR="00874659" w:rsidRDefault="00874659" w:rsidP="0005680F">
      <w:pPr>
        <w:rPr>
          <w:rFonts w:ascii="Verdana" w:hAnsi="Verdana"/>
          <w:sz w:val="28"/>
          <w:szCs w:val="28"/>
          <w:lang w:eastAsia="en-GB"/>
        </w:rPr>
      </w:pPr>
    </w:p>
    <w:p w14:paraId="40916BEB" w14:textId="77777777" w:rsidR="00874659" w:rsidRDefault="00874659" w:rsidP="0005680F">
      <w:pPr>
        <w:rPr>
          <w:rFonts w:ascii="Verdana" w:hAnsi="Verdana"/>
          <w:sz w:val="28"/>
          <w:szCs w:val="28"/>
          <w:lang w:eastAsia="en-GB"/>
        </w:rPr>
      </w:pPr>
    </w:p>
    <w:p w14:paraId="01C71316" w14:textId="77777777" w:rsidR="00874659" w:rsidRDefault="00874659" w:rsidP="0005680F">
      <w:pPr>
        <w:rPr>
          <w:rFonts w:ascii="Verdana" w:hAnsi="Verdana"/>
          <w:sz w:val="28"/>
          <w:szCs w:val="28"/>
          <w:lang w:eastAsia="en-GB"/>
        </w:rPr>
      </w:pPr>
    </w:p>
    <w:p w14:paraId="414C7736" w14:textId="25E5F3CF" w:rsidR="00451099" w:rsidRPr="0005680F" w:rsidRDefault="006230D9" w:rsidP="0005680F">
      <w:pPr>
        <w:rPr>
          <w:rFonts w:ascii="Verdana" w:eastAsia="Times New Roman" w:hAnsi="Verdana" w:cs="Arial"/>
          <w:sz w:val="28"/>
          <w:szCs w:val="28"/>
          <w:lang w:eastAsia="en-GB"/>
        </w:rPr>
      </w:pPr>
      <w:r w:rsidRPr="0005680F">
        <w:rPr>
          <w:rFonts w:ascii="Verdana" w:hAnsi="Verdana"/>
          <w:sz w:val="28"/>
          <w:szCs w:val="28"/>
          <w:lang w:eastAsia="en-GB"/>
        </w:rPr>
        <w:lastRenderedPageBreak/>
        <w:t xml:space="preserve">Award </w:t>
      </w:r>
      <w:r w:rsidR="00430004" w:rsidRPr="0005680F">
        <w:rPr>
          <w:rFonts w:ascii="Verdana" w:hAnsi="Verdana"/>
          <w:sz w:val="28"/>
          <w:szCs w:val="28"/>
          <w:lang w:eastAsia="en-GB"/>
        </w:rPr>
        <w:t>3</w:t>
      </w:r>
      <w:r w:rsidRPr="0005680F">
        <w:rPr>
          <w:rFonts w:ascii="Verdana" w:hAnsi="Verdana"/>
          <w:sz w:val="28"/>
          <w:szCs w:val="28"/>
          <w:lang w:eastAsia="en-GB"/>
        </w:rPr>
        <w:t xml:space="preserve"> </w:t>
      </w:r>
      <w:r w:rsidR="00233FBA" w:rsidRPr="0005680F">
        <w:rPr>
          <w:rFonts w:ascii="Verdana" w:hAnsi="Verdana"/>
          <w:sz w:val="28"/>
          <w:szCs w:val="28"/>
          <w:lang w:eastAsia="en-GB"/>
        </w:rPr>
        <w:t>–</w:t>
      </w:r>
      <w:r w:rsidRPr="0005680F">
        <w:rPr>
          <w:rFonts w:ascii="Verdana" w:hAnsi="Verdana"/>
          <w:sz w:val="28"/>
          <w:szCs w:val="28"/>
          <w:lang w:eastAsia="en-GB"/>
        </w:rPr>
        <w:t xml:space="preserve"> </w:t>
      </w:r>
      <w:r w:rsidR="00233FBA" w:rsidRPr="0005680F">
        <w:rPr>
          <w:rFonts w:ascii="Verdana" w:hAnsi="Verdana"/>
          <w:sz w:val="28"/>
          <w:szCs w:val="28"/>
          <w:lang w:eastAsia="en-GB"/>
        </w:rPr>
        <w:t xml:space="preserve">Early Years Wales </w:t>
      </w:r>
      <w:r w:rsidR="00451099" w:rsidRPr="0005680F">
        <w:rPr>
          <w:rFonts w:ascii="Verdana" w:hAnsi="Verdana"/>
          <w:sz w:val="28"/>
          <w:szCs w:val="28"/>
          <w:lang w:eastAsia="en-GB"/>
        </w:rPr>
        <w:t>Outdoor space</w:t>
      </w:r>
      <w:r w:rsidR="006F3FD3" w:rsidRPr="0005680F">
        <w:rPr>
          <w:rFonts w:ascii="Verdana" w:hAnsi="Verdana"/>
          <w:sz w:val="28"/>
          <w:szCs w:val="28"/>
          <w:lang w:eastAsia="en-GB"/>
        </w:rPr>
        <w:t xml:space="preserve"> – two awards</w:t>
      </w:r>
    </w:p>
    <w:p w14:paraId="1826E330" w14:textId="5F606AAD" w:rsidR="007E229C" w:rsidRPr="006F3FD3" w:rsidRDefault="007E229C" w:rsidP="006F3FD3">
      <w:pPr>
        <w:pStyle w:val="ListParagraph"/>
        <w:numPr>
          <w:ilvl w:val="0"/>
          <w:numId w:val="25"/>
        </w:numPr>
        <w:spacing w:before="100" w:beforeAutospacing="1" w:after="100" w:afterAutospacing="1" w:line="240" w:lineRule="auto"/>
        <w:rPr>
          <w:rFonts w:ascii="Verdana" w:eastAsia="Times New Roman" w:hAnsi="Verdana" w:cs="Arial"/>
          <w:b/>
          <w:bCs/>
          <w:lang w:eastAsia="en-GB"/>
        </w:rPr>
      </w:pPr>
      <w:r w:rsidRPr="006F3FD3">
        <w:rPr>
          <w:rFonts w:ascii="Verdana" w:eastAsia="Times New Roman" w:hAnsi="Verdana" w:cs="Arial"/>
          <w:b/>
          <w:bCs/>
          <w:lang w:eastAsia="en-GB"/>
        </w:rPr>
        <w:t>Small but mighty</w:t>
      </w:r>
    </w:p>
    <w:p w14:paraId="39737E26" w14:textId="3202345A" w:rsidR="00185580" w:rsidRPr="006F3FD3" w:rsidRDefault="007E229C" w:rsidP="006F3FD3">
      <w:pPr>
        <w:pStyle w:val="ListParagraph"/>
        <w:numPr>
          <w:ilvl w:val="0"/>
          <w:numId w:val="25"/>
        </w:numPr>
        <w:spacing w:before="100" w:beforeAutospacing="1" w:after="100" w:afterAutospacing="1" w:line="240" w:lineRule="auto"/>
        <w:rPr>
          <w:rFonts w:ascii="Verdana" w:eastAsia="Times New Roman" w:hAnsi="Verdana" w:cs="Arial"/>
          <w:b/>
          <w:bCs/>
          <w:lang w:eastAsia="en-GB"/>
        </w:rPr>
      </w:pPr>
      <w:r w:rsidRPr="006F3FD3">
        <w:rPr>
          <w:rFonts w:ascii="Verdana" w:eastAsia="Times New Roman" w:hAnsi="Verdana" w:cs="Arial"/>
          <w:b/>
          <w:bCs/>
          <w:lang w:eastAsia="en-GB"/>
        </w:rPr>
        <w:t>Big and bold</w:t>
      </w:r>
    </w:p>
    <w:p w14:paraId="1EBB4BF4" w14:textId="6648B3A8" w:rsidR="00185580" w:rsidRPr="00542D91" w:rsidRDefault="00430004" w:rsidP="00185580">
      <w:pPr>
        <w:rPr>
          <w:rFonts w:ascii="Verdana" w:hAnsi="Verdana" w:cs="Arial"/>
          <w:color w:val="000000"/>
          <w:shd w:val="clear" w:color="auto" w:fill="FFFFFF"/>
        </w:rPr>
      </w:pPr>
      <w:r>
        <w:rPr>
          <w:rFonts w:ascii="Verdana" w:hAnsi="Verdana" w:cs="Arial"/>
          <w:color w:val="000000"/>
          <w:shd w:val="clear" w:color="auto" w:fill="FFFFFF"/>
        </w:rPr>
        <w:t>In recent years</w:t>
      </w:r>
      <w:r w:rsidR="00185580" w:rsidRPr="00542D91">
        <w:rPr>
          <w:rFonts w:ascii="Verdana" w:hAnsi="Verdana" w:cs="Arial"/>
          <w:color w:val="000000"/>
          <w:shd w:val="clear" w:color="auto" w:fill="FFFFFF"/>
        </w:rPr>
        <w:t xml:space="preserve"> outdoor space has been more important than ever, </w:t>
      </w:r>
      <w:r w:rsidR="00146636" w:rsidRPr="00542D91">
        <w:rPr>
          <w:rFonts w:ascii="Verdana" w:hAnsi="Verdana" w:cs="Arial"/>
          <w:color w:val="000000"/>
          <w:shd w:val="clear" w:color="auto" w:fill="FFFFFF"/>
        </w:rPr>
        <w:t>show</w:t>
      </w:r>
      <w:r w:rsidR="00185580" w:rsidRPr="00542D91">
        <w:rPr>
          <w:rFonts w:ascii="Verdana" w:hAnsi="Verdana" w:cs="Arial"/>
          <w:color w:val="000000"/>
          <w:shd w:val="clear" w:color="auto" w:fill="FFFFFF"/>
        </w:rPr>
        <w:t xml:space="preserve"> us how creative you’ve been </w:t>
      </w:r>
      <w:r w:rsidR="00D2365D" w:rsidRPr="00542D91">
        <w:rPr>
          <w:rFonts w:ascii="Verdana" w:hAnsi="Verdana" w:cs="Arial"/>
          <w:color w:val="000000"/>
          <w:shd w:val="clear" w:color="auto" w:fill="FFFFFF"/>
        </w:rPr>
        <w:t>and how you have adapted your own space or used shared community space</w:t>
      </w:r>
    </w:p>
    <w:p w14:paraId="125D8272" w14:textId="77777777" w:rsidR="00185580" w:rsidRPr="00542D91" w:rsidRDefault="00185580" w:rsidP="00185580">
      <w:pPr>
        <w:rPr>
          <w:rFonts w:ascii="Verdana" w:hAnsi="Verdana" w:cs="Arial"/>
          <w:color w:val="000000"/>
          <w:shd w:val="clear" w:color="auto" w:fill="FFFFFF"/>
        </w:rPr>
      </w:pPr>
      <w:r w:rsidRPr="00430004">
        <w:rPr>
          <w:rFonts w:ascii="Verdana" w:hAnsi="Verdana" w:cs="Arial"/>
          <w:b/>
          <w:bCs/>
          <w:color w:val="000000"/>
          <w:shd w:val="clear" w:color="auto" w:fill="FFFFFF"/>
        </w:rPr>
        <w:t>Small but mighty</w:t>
      </w:r>
      <w:r w:rsidRPr="00542D91">
        <w:rPr>
          <w:rFonts w:ascii="Verdana" w:hAnsi="Verdana" w:cs="Arial"/>
          <w:color w:val="000000"/>
          <w:shd w:val="clear" w:color="auto" w:fill="FFFFFF"/>
        </w:rPr>
        <w:t xml:space="preserve"> – an innovative approach to using a small space, it may be a very small outside space that offers lots of opportunities for children to grow and thrive</w:t>
      </w:r>
    </w:p>
    <w:p w14:paraId="286208BC" w14:textId="77777777" w:rsidR="00185580" w:rsidRPr="00542D91" w:rsidRDefault="00185580" w:rsidP="00185580">
      <w:pPr>
        <w:rPr>
          <w:rFonts w:ascii="Verdana" w:hAnsi="Verdana" w:cs="Arial"/>
          <w:color w:val="000000"/>
          <w:shd w:val="clear" w:color="auto" w:fill="FFFFFF"/>
        </w:rPr>
      </w:pPr>
      <w:r w:rsidRPr="00430004">
        <w:rPr>
          <w:rFonts w:ascii="Verdana" w:hAnsi="Verdana" w:cs="Arial"/>
          <w:b/>
          <w:bCs/>
          <w:color w:val="000000"/>
          <w:shd w:val="clear" w:color="auto" w:fill="FFFFFF"/>
        </w:rPr>
        <w:t>Big and bold</w:t>
      </w:r>
      <w:r w:rsidRPr="00542D91">
        <w:rPr>
          <w:rFonts w:ascii="Verdana" w:hAnsi="Verdana" w:cs="Arial"/>
          <w:color w:val="000000"/>
          <w:shd w:val="clear" w:color="auto" w:fill="FFFFFF"/>
        </w:rPr>
        <w:t xml:space="preserve"> – this will be a larger area with lots of opportunities for different areas to explore, giving children play and learning experiences</w:t>
      </w:r>
    </w:p>
    <w:p w14:paraId="53F5EC69" w14:textId="276CBCFA" w:rsidR="00185580" w:rsidRDefault="00185580" w:rsidP="00185580">
      <w:pPr>
        <w:spacing w:before="100" w:beforeAutospacing="1" w:after="100" w:afterAutospacing="1" w:line="240" w:lineRule="auto"/>
        <w:rPr>
          <w:rFonts w:ascii="Verdana" w:eastAsia="Times New Roman" w:hAnsi="Verdana" w:cs="Arial"/>
          <w:color w:val="212529"/>
          <w:lang w:eastAsia="en-GB"/>
        </w:rPr>
      </w:pPr>
      <w:r w:rsidRPr="00542D91">
        <w:rPr>
          <w:rFonts w:ascii="Verdana" w:eastAsia="Times New Roman" w:hAnsi="Verdana" w:cs="Arial"/>
          <w:color w:val="212529"/>
          <w:lang w:eastAsia="en-GB"/>
        </w:rPr>
        <w:t>This award will be made to the setting which has created</w:t>
      </w:r>
      <w:r w:rsidR="00440B0F" w:rsidRPr="00542D91">
        <w:rPr>
          <w:rFonts w:ascii="Verdana" w:eastAsia="Times New Roman" w:hAnsi="Verdana" w:cs="Arial"/>
          <w:color w:val="212529"/>
          <w:lang w:eastAsia="en-GB"/>
        </w:rPr>
        <w:t xml:space="preserve"> or used</w:t>
      </w:r>
      <w:r w:rsidRPr="00542D91">
        <w:rPr>
          <w:rFonts w:ascii="Verdana" w:eastAsia="Times New Roman" w:hAnsi="Verdana" w:cs="Arial"/>
          <w:color w:val="212529"/>
          <w:lang w:eastAsia="en-GB"/>
        </w:rPr>
        <w:t xml:space="preserve"> an outdoor space that inspires and excites children. Activities that promote physical well-being, creativity and first-hand learning experiences will be sought. Settings have made the most of the space they have whether big or small, they show innovation on how they use their space. </w:t>
      </w:r>
    </w:p>
    <w:p w14:paraId="119A8CED" w14:textId="17D1804C" w:rsidR="00020506" w:rsidRPr="00020506" w:rsidRDefault="00020506" w:rsidP="00020506">
      <w:pPr>
        <w:rPr>
          <w:rFonts w:ascii="Verdana" w:hAnsi="Verdana" w:cs="Arial"/>
          <w:color w:val="000000"/>
          <w:shd w:val="clear" w:color="auto" w:fill="FFFFFF"/>
        </w:rPr>
      </w:pPr>
      <w:r w:rsidRPr="00020506">
        <w:rPr>
          <w:rStyle w:val="Strong"/>
          <w:rFonts w:ascii="Verdana" w:hAnsi="Verdana" w:cs="Arial"/>
          <w:b w:val="0"/>
          <w:bCs w:val="0"/>
          <w:color w:val="000000"/>
          <w:shd w:val="clear" w:color="auto" w:fill="FFFFFF"/>
        </w:rPr>
        <w:t>Give a full description of how</w:t>
      </w:r>
    </w:p>
    <w:tbl>
      <w:tblPr>
        <w:tblStyle w:val="TableGrid"/>
        <w:tblW w:w="104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485"/>
      </w:tblGrid>
      <w:tr w:rsidR="00F544ED" w:rsidRPr="00542D91" w14:paraId="270A7F39" w14:textId="77777777" w:rsidTr="00B1467B">
        <w:tc>
          <w:tcPr>
            <w:tcW w:w="10485" w:type="dxa"/>
          </w:tcPr>
          <w:p w14:paraId="12BE3BD8" w14:textId="08646A64" w:rsidR="00F544ED" w:rsidRPr="00D00436" w:rsidRDefault="00F544ED" w:rsidP="00451099">
            <w:pPr>
              <w:spacing w:before="100" w:beforeAutospacing="1" w:after="100" w:afterAutospacing="1"/>
              <w:rPr>
                <w:rFonts w:ascii="Verdana" w:eastAsia="Times New Roman" w:hAnsi="Verdana" w:cs="Arial"/>
                <w:color w:val="212529"/>
                <w:lang w:eastAsia="en-GB"/>
              </w:rPr>
            </w:pPr>
            <w:r w:rsidRPr="00542D91">
              <w:rPr>
                <w:rFonts w:ascii="Verdana" w:eastAsia="Times New Roman" w:hAnsi="Verdana" w:cs="Arial"/>
                <w:color w:val="212529"/>
                <w:lang w:eastAsia="en-GB"/>
              </w:rPr>
              <w:t>Explain how you’ve enhanced the space available to you whether big or small and what resources you have used</w:t>
            </w:r>
            <w:r w:rsidR="00522A46">
              <w:rPr>
                <w:rFonts w:ascii="Verdana" w:eastAsia="Times New Roman" w:hAnsi="Verdana" w:cs="Arial"/>
                <w:color w:val="212529"/>
                <w:lang w:eastAsia="en-GB"/>
              </w:rPr>
              <w:t xml:space="preserve"> </w:t>
            </w:r>
            <w:r w:rsidR="00522A46">
              <w:rPr>
                <w:rStyle w:val="Strong"/>
                <w:rFonts w:cs="Arial"/>
                <w:shd w:val="clear" w:color="auto" w:fill="FFFFFF"/>
              </w:rPr>
              <w:t>(400 words)</w:t>
            </w:r>
          </w:p>
        </w:tc>
      </w:tr>
      <w:tr w:rsidR="00F544ED" w:rsidRPr="00542D91" w14:paraId="4480F165" w14:textId="77777777" w:rsidTr="00B1467B">
        <w:tc>
          <w:tcPr>
            <w:tcW w:w="10485" w:type="dxa"/>
          </w:tcPr>
          <w:p w14:paraId="58BF788F" w14:textId="49BC58B2" w:rsidR="00F544ED" w:rsidRPr="00542D91" w:rsidRDefault="00F544ED" w:rsidP="00451099">
            <w:pPr>
              <w:spacing w:before="100" w:beforeAutospacing="1" w:after="100" w:afterAutospacing="1"/>
              <w:rPr>
                <w:rFonts w:ascii="Verdana" w:eastAsia="Times New Roman" w:hAnsi="Verdana" w:cs="Arial"/>
                <w:b/>
                <w:bCs/>
                <w:color w:val="212529"/>
                <w:lang w:eastAsia="en-GB"/>
              </w:rPr>
            </w:pPr>
          </w:p>
        </w:tc>
      </w:tr>
      <w:tr w:rsidR="00F544ED" w:rsidRPr="00542D91" w14:paraId="689598C7" w14:textId="77777777" w:rsidTr="00B1467B">
        <w:tc>
          <w:tcPr>
            <w:tcW w:w="10485" w:type="dxa"/>
          </w:tcPr>
          <w:p w14:paraId="21B99BAA" w14:textId="0F5240CB" w:rsidR="00F544ED" w:rsidRPr="00D00436" w:rsidRDefault="00F544ED" w:rsidP="00D00436">
            <w:pPr>
              <w:rPr>
                <w:rFonts w:ascii="Verdana" w:eastAsia="Times New Roman" w:hAnsi="Verdana" w:cs="Arial"/>
                <w:color w:val="212529"/>
                <w:lang w:eastAsia="en-GB"/>
              </w:rPr>
            </w:pPr>
            <w:r w:rsidRPr="00542D91">
              <w:rPr>
                <w:rFonts w:ascii="Verdana" w:eastAsia="Times New Roman" w:hAnsi="Verdana" w:cs="Arial"/>
                <w:color w:val="212529"/>
                <w:lang w:eastAsia="en-GB"/>
              </w:rPr>
              <w:t xml:space="preserve">Give a full description of how the outdoor learning environment excites and inspires the children </w:t>
            </w:r>
            <w:r w:rsidR="00522A46">
              <w:rPr>
                <w:rStyle w:val="Strong"/>
                <w:rFonts w:cs="Arial"/>
                <w:shd w:val="clear" w:color="auto" w:fill="FFFFFF"/>
              </w:rPr>
              <w:t>(400 words)</w:t>
            </w:r>
          </w:p>
        </w:tc>
      </w:tr>
      <w:tr w:rsidR="00F544ED" w:rsidRPr="00542D91" w14:paraId="4B7AFC53" w14:textId="77777777" w:rsidTr="00B1467B">
        <w:tc>
          <w:tcPr>
            <w:tcW w:w="10485" w:type="dxa"/>
          </w:tcPr>
          <w:p w14:paraId="4E130A32" w14:textId="59A383BF" w:rsidR="00F544ED" w:rsidRPr="00542D91" w:rsidRDefault="00F544ED" w:rsidP="00451099">
            <w:pPr>
              <w:spacing w:before="100" w:beforeAutospacing="1" w:after="100" w:afterAutospacing="1"/>
              <w:rPr>
                <w:rFonts w:ascii="Verdana" w:eastAsia="Times New Roman" w:hAnsi="Verdana" w:cs="Arial"/>
                <w:b/>
                <w:bCs/>
                <w:color w:val="212529"/>
                <w:lang w:eastAsia="en-GB"/>
              </w:rPr>
            </w:pPr>
          </w:p>
        </w:tc>
      </w:tr>
      <w:tr w:rsidR="00F544ED" w:rsidRPr="00542D91" w14:paraId="4A3B6745" w14:textId="77777777" w:rsidTr="00B1467B">
        <w:tc>
          <w:tcPr>
            <w:tcW w:w="10485" w:type="dxa"/>
          </w:tcPr>
          <w:p w14:paraId="482EE607" w14:textId="618C63A4" w:rsidR="00F544ED" w:rsidRPr="00D00436" w:rsidRDefault="00F544ED" w:rsidP="00D00436">
            <w:pPr>
              <w:rPr>
                <w:rFonts w:ascii="Verdana" w:eastAsia="Times New Roman" w:hAnsi="Verdana" w:cs="Arial"/>
                <w:color w:val="212529"/>
                <w:lang w:eastAsia="en-GB"/>
              </w:rPr>
            </w:pPr>
            <w:r w:rsidRPr="00542D91">
              <w:rPr>
                <w:rFonts w:ascii="Verdana" w:eastAsia="Times New Roman" w:hAnsi="Verdana" w:cs="Arial"/>
                <w:color w:val="212529"/>
                <w:lang w:eastAsia="en-GB"/>
              </w:rPr>
              <w:t xml:space="preserve">Explain how your outdoor environment empowers children to become more confident and creative, including examples of activities and resources </w:t>
            </w:r>
            <w:r w:rsidR="00522A46">
              <w:rPr>
                <w:rStyle w:val="Strong"/>
                <w:rFonts w:cs="Arial"/>
                <w:shd w:val="clear" w:color="auto" w:fill="FFFFFF"/>
              </w:rPr>
              <w:t>(400 words)</w:t>
            </w:r>
          </w:p>
        </w:tc>
      </w:tr>
      <w:tr w:rsidR="00F544ED" w:rsidRPr="00542D91" w14:paraId="606AE4F4" w14:textId="77777777" w:rsidTr="00B1467B">
        <w:tc>
          <w:tcPr>
            <w:tcW w:w="10485" w:type="dxa"/>
          </w:tcPr>
          <w:p w14:paraId="63F59BE7" w14:textId="7102237B" w:rsidR="00F544ED" w:rsidRPr="00542D91" w:rsidRDefault="00F544ED" w:rsidP="00451099">
            <w:pPr>
              <w:spacing w:before="100" w:beforeAutospacing="1" w:after="100" w:afterAutospacing="1"/>
              <w:rPr>
                <w:rFonts w:ascii="Verdana" w:eastAsia="Times New Roman" w:hAnsi="Verdana" w:cs="Arial"/>
                <w:b/>
                <w:bCs/>
                <w:color w:val="212529"/>
                <w:lang w:eastAsia="en-GB"/>
              </w:rPr>
            </w:pPr>
          </w:p>
        </w:tc>
      </w:tr>
    </w:tbl>
    <w:p w14:paraId="26634126" w14:textId="77777777" w:rsidR="00AD5D7E" w:rsidRDefault="00AD5D7E" w:rsidP="00AD5D7E">
      <w:pPr>
        <w:rPr>
          <w:rFonts w:ascii="Verdana" w:hAnsi="Verdana" w:cs="Arial"/>
          <w:b/>
          <w:bCs/>
          <w:shd w:val="clear" w:color="auto" w:fill="FFFFFF"/>
        </w:rPr>
      </w:pPr>
    </w:p>
    <w:p w14:paraId="4056F5ED" w14:textId="50A35E3E" w:rsidR="00AD5D7E" w:rsidRPr="00AD5D7E" w:rsidRDefault="00AD5D7E" w:rsidP="00AD5D7E">
      <w:pPr>
        <w:rPr>
          <w:rFonts w:ascii="Verdana" w:hAnsi="Verdana" w:cs="Arial"/>
          <w:b/>
          <w:bCs/>
          <w:shd w:val="clear" w:color="auto" w:fill="FFFFFF"/>
        </w:rPr>
      </w:pPr>
      <w:r w:rsidRPr="00AD5D7E">
        <w:rPr>
          <w:rFonts w:ascii="Verdana" w:hAnsi="Verdana" w:cs="Arial"/>
          <w:b/>
          <w:bCs/>
          <w:shd w:val="clear" w:color="auto" w:fill="FFFFFF"/>
        </w:rPr>
        <w:t>Supporting evidence to prepare</w:t>
      </w:r>
    </w:p>
    <w:p w14:paraId="0FFECF1D" w14:textId="4C0606A3" w:rsidR="00451099" w:rsidRPr="00542D91" w:rsidRDefault="00451099" w:rsidP="00451099">
      <w:pPr>
        <w:numPr>
          <w:ilvl w:val="0"/>
          <w:numId w:val="4"/>
        </w:numPr>
        <w:spacing w:after="0" w:line="240" w:lineRule="auto"/>
        <w:rPr>
          <w:rFonts w:ascii="Verdana" w:eastAsia="Times New Roman" w:hAnsi="Verdana" w:cs="Arial"/>
          <w:color w:val="212529"/>
          <w:lang w:eastAsia="en-GB"/>
        </w:rPr>
      </w:pPr>
      <w:r w:rsidRPr="00542D91">
        <w:rPr>
          <w:rFonts w:ascii="Verdana" w:eastAsia="Times New Roman" w:hAnsi="Verdana" w:cs="Arial"/>
          <w:color w:val="212529"/>
          <w:lang w:eastAsia="en-GB"/>
        </w:rPr>
        <w:t>Supply 1-5 photographs showing outdoor learning areas</w:t>
      </w:r>
    </w:p>
    <w:p w14:paraId="1E39871D" w14:textId="68C8D041" w:rsidR="003F3FEB" w:rsidRPr="00542D91" w:rsidRDefault="003F3FEB" w:rsidP="00451099">
      <w:pPr>
        <w:numPr>
          <w:ilvl w:val="0"/>
          <w:numId w:val="4"/>
        </w:numPr>
        <w:spacing w:after="0" w:line="240" w:lineRule="auto"/>
        <w:rPr>
          <w:rFonts w:ascii="Verdana" w:eastAsia="Times New Roman" w:hAnsi="Verdana" w:cs="Arial"/>
          <w:color w:val="212529"/>
          <w:lang w:eastAsia="en-GB"/>
        </w:rPr>
      </w:pPr>
      <w:r w:rsidRPr="00542D91">
        <w:rPr>
          <w:rFonts w:ascii="Verdana" w:eastAsia="Times New Roman" w:hAnsi="Verdana" w:cs="Arial"/>
          <w:color w:val="212529"/>
          <w:lang w:eastAsia="en-GB"/>
        </w:rPr>
        <w:t>Provide a plan of the outdoor area</w:t>
      </w:r>
      <w:r w:rsidR="00F96D82" w:rsidRPr="00542D91">
        <w:rPr>
          <w:rFonts w:ascii="Verdana" w:eastAsia="Times New Roman" w:hAnsi="Verdana" w:cs="Arial"/>
          <w:color w:val="212529"/>
          <w:lang w:eastAsia="en-GB"/>
        </w:rPr>
        <w:t xml:space="preserve"> indicating size</w:t>
      </w:r>
    </w:p>
    <w:p w14:paraId="6A6B16A2" w14:textId="014F3AC9" w:rsidR="00C56418" w:rsidRPr="00AD01CF" w:rsidRDefault="00D00436" w:rsidP="009E19E8">
      <w:pPr>
        <w:numPr>
          <w:ilvl w:val="0"/>
          <w:numId w:val="4"/>
        </w:numPr>
        <w:spacing w:after="0" w:line="240" w:lineRule="auto"/>
        <w:rPr>
          <w:rFonts w:ascii="Verdana" w:eastAsia="Times New Roman" w:hAnsi="Verdana" w:cs="Arial"/>
          <w:color w:val="212529"/>
          <w:lang w:eastAsia="en-GB"/>
        </w:rPr>
      </w:pPr>
      <w:r w:rsidRPr="00542D91">
        <w:rPr>
          <w:rFonts w:ascii="Verdana" w:eastAsia="Times New Roman" w:hAnsi="Verdana" w:cs="Arial"/>
          <w:color w:val="212529"/>
          <w:lang w:eastAsia="en-GB"/>
        </w:rPr>
        <w:t>T</w:t>
      </w:r>
      <w:r w:rsidR="00D2365D" w:rsidRPr="00542D91">
        <w:rPr>
          <w:rFonts w:ascii="Verdana" w:eastAsia="Times New Roman" w:hAnsi="Verdana" w:cs="Arial"/>
          <w:color w:val="212529"/>
          <w:lang w:eastAsia="en-GB"/>
        </w:rPr>
        <w:t>estimonials</w:t>
      </w:r>
      <w:bookmarkStart w:id="2" w:name="_Award_7_-Early"/>
      <w:bookmarkEnd w:id="2"/>
    </w:p>
    <w:p w14:paraId="02969015" w14:textId="77777777" w:rsidR="006D5F2D" w:rsidRPr="006D5F2D" w:rsidRDefault="006D5F2D" w:rsidP="006D5F2D">
      <w:pPr>
        <w:rPr>
          <w:rFonts w:ascii="Verdana" w:hAnsi="Verdana"/>
        </w:rPr>
      </w:pPr>
    </w:p>
    <w:p w14:paraId="0E1560FC" w14:textId="77777777" w:rsidR="00511C9F" w:rsidRDefault="00511C9F" w:rsidP="00511C9F">
      <w:pPr>
        <w:spacing w:before="100" w:beforeAutospacing="1" w:after="100" w:afterAutospacing="1"/>
        <w:rPr>
          <w:rFonts w:ascii="Verdana" w:eastAsiaTheme="minorEastAsia" w:hAnsi="Verdana"/>
          <w:noProof/>
          <w:color w:val="7C7C7C"/>
          <w:sz w:val="12"/>
          <w:szCs w:val="12"/>
          <w:lang w:eastAsia="en-GB"/>
        </w:rPr>
      </w:pPr>
    </w:p>
    <w:sectPr w:rsidR="00511C9F" w:rsidSect="00511C9F">
      <w:headerReference w:type="default" r:id="rId13"/>
      <w:headerReference w:type="first" r:id="rId14"/>
      <w:footerReference w:type="first" r:id="rId15"/>
      <w:pgSz w:w="11906" w:h="16838"/>
      <w:pgMar w:top="720" w:right="720" w:bottom="720" w:left="72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5EB6" w14:textId="77777777" w:rsidR="009E0953" w:rsidRDefault="009E0953" w:rsidP="00284CF0">
      <w:pPr>
        <w:spacing w:after="0" w:line="240" w:lineRule="auto"/>
      </w:pPr>
      <w:r>
        <w:separator/>
      </w:r>
    </w:p>
  </w:endnote>
  <w:endnote w:type="continuationSeparator" w:id="0">
    <w:p w14:paraId="23EAE763" w14:textId="77777777" w:rsidR="009E0953" w:rsidRDefault="009E0953" w:rsidP="0028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103" w14:textId="77777777" w:rsidR="00511C9F" w:rsidRDefault="00511C9F" w:rsidP="00511C9F">
    <w:pPr>
      <w:spacing w:before="100" w:beforeAutospacing="1" w:after="100" w:afterAutospacing="1"/>
      <w:rPr>
        <w:rFonts w:ascii="Verdana" w:eastAsiaTheme="minorEastAsia" w:hAnsi="Verdana"/>
        <w:noProof/>
        <w:color w:val="7C7C7C"/>
        <w:sz w:val="16"/>
        <w:szCs w:val="16"/>
        <w:lang w:eastAsia="en-GB"/>
      </w:rPr>
    </w:pPr>
  </w:p>
  <w:p w14:paraId="6593B78B" w14:textId="107D1E51" w:rsidR="00511C9F" w:rsidRDefault="00511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0699" w14:textId="77777777" w:rsidR="009E0953" w:rsidRDefault="009E0953" w:rsidP="00284CF0">
      <w:pPr>
        <w:spacing w:after="0" w:line="240" w:lineRule="auto"/>
      </w:pPr>
      <w:r>
        <w:separator/>
      </w:r>
    </w:p>
  </w:footnote>
  <w:footnote w:type="continuationSeparator" w:id="0">
    <w:p w14:paraId="186E89C8" w14:textId="77777777" w:rsidR="009E0953" w:rsidRDefault="009E0953" w:rsidP="00284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F2F0" w14:textId="131BBAFD" w:rsidR="00511C9F" w:rsidRDefault="00511C9F" w:rsidP="00511C9F">
    <w:pPr>
      <w:pStyle w:val="Header"/>
      <w:tabs>
        <w:tab w:val="clear" w:pos="4513"/>
        <w:tab w:val="clear" w:pos="9026"/>
        <w:tab w:val="left" w:pos="8070"/>
      </w:tabs>
    </w:pPr>
    <w:r>
      <w:tab/>
    </w:r>
  </w:p>
  <w:p w14:paraId="396219A8" w14:textId="28F2CB96" w:rsidR="00284CF0" w:rsidRDefault="00284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67E7" w14:textId="6DDC9CCD" w:rsidR="00511C9F" w:rsidRPr="00511C9F" w:rsidRDefault="00511C9F" w:rsidP="00511C9F">
    <w:pPr>
      <w:spacing w:before="100" w:beforeAutospacing="1" w:after="100" w:afterAutospacing="1"/>
      <w:rPr>
        <w:rFonts w:ascii="Verdana" w:eastAsiaTheme="minorEastAsia" w:hAnsi="Verdana"/>
        <w:noProof/>
        <w:color w:val="7C7C7C"/>
        <w:sz w:val="12"/>
        <w:szCs w:val="12"/>
        <w:lang w:eastAsia="en-GB"/>
      </w:rPr>
    </w:pPr>
    <w:r>
      <w:rPr>
        <w:rFonts w:ascii="Verdana" w:hAnsi="Verdana"/>
        <w:noProof/>
      </w:rPr>
      <w:drawing>
        <wp:anchor distT="0" distB="0" distL="114300" distR="114300" simplePos="0" relativeHeight="251661312" behindDoc="1" locked="0" layoutInCell="1" allowOverlap="1" wp14:anchorId="6F9EBDA2" wp14:editId="5AF58EA9">
          <wp:simplePos x="0" y="0"/>
          <wp:positionH relativeFrom="margin">
            <wp:posOffset>4864735</wp:posOffset>
          </wp:positionH>
          <wp:positionV relativeFrom="paragraph">
            <wp:posOffset>-173990</wp:posOffset>
          </wp:positionV>
          <wp:extent cx="1937385" cy="710171"/>
          <wp:effectExtent l="0" t="0" r="571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7385" cy="710171"/>
                  </a:xfrm>
                  <a:prstGeom prst="rect">
                    <a:avLst/>
                  </a:prstGeom>
                </pic:spPr>
              </pic:pic>
            </a:graphicData>
          </a:graphic>
          <wp14:sizeRelH relativeFrom="margin">
            <wp14:pctWidth>0</wp14:pctWidth>
          </wp14:sizeRelH>
          <wp14:sizeRelV relativeFrom="margin">
            <wp14:pctHeight>0</wp14:pctHeight>
          </wp14:sizeRelV>
        </wp:anchor>
      </w:drawing>
    </w:r>
    <w:r w:rsidRPr="00511C9F">
      <w:rPr>
        <w:rFonts w:ascii="Verdana" w:eastAsiaTheme="minorEastAsia" w:hAnsi="Verdana"/>
        <w:noProof/>
        <w:color w:val="7C7C7C"/>
        <w:sz w:val="12"/>
        <w:szCs w:val="12"/>
        <w:lang w:eastAsia="en-GB"/>
      </w:rPr>
      <w:t>Early Years Wales 2018 / Blynyddoedd Cynnar Cymru 2018. Registered in Wales / Gofrestredi yn Cymru.</w:t>
    </w:r>
    <w:r>
      <w:rPr>
        <w:rFonts w:ascii="Verdana" w:eastAsiaTheme="minorEastAsia" w:hAnsi="Verdana"/>
        <w:noProof/>
        <w:color w:val="7C7C7C"/>
        <w:sz w:val="12"/>
        <w:szCs w:val="12"/>
        <w:lang w:eastAsia="en-GB"/>
      </w:rPr>
      <w:br/>
    </w:r>
    <w:r w:rsidRPr="00511C9F">
      <w:rPr>
        <w:rFonts w:ascii="Verdana" w:eastAsiaTheme="minorEastAsia" w:hAnsi="Verdana"/>
        <w:noProof/>
        <w:color w:val="7C7C7C"/>
        <w:sz w:val="12"/>
        <w:szCs w:val="12"/>
        <w:lang w:eastAsia="en-GB"/>
      </w:rPr>
      <w:t xml:space="preserve">Registered Office Unit 1, Coopers Yard, Curran Road, Cardiff, CF10 5NB / </w:t>
    </w:r>
    <w:r>
      <w:rPr>
        <w:rFonts w:ascii="Verdana" w:eastAsiaTheme="minorEastAsia" w:hAnsi="Verdana"/>
        <w:noProof/>
        <w:color w:val="7C7C7C"/>
        <w:sz w:val="12"/>
        <w:szCs w:val="12"/>
        <w:lang w:eastAsia="en-GB"/>
      </w:rPr>
      <w:br/>
    </w:r>
    <w:r w:rsidRPr="00511C9F">
      <w:rPr>
        <w:rFonts w:ascii="Verdana" w:eastAsiaTheme="minorEastAsia" w:hAnsi="Verdana"/>
        <w:noProof/>
        <w:color w:val="7C7C7C"/>
        <w:sz w:val="12"/>
        <w:szCs w:val="12"/>
        <w:lang w:eastAsia="en-GB"/>
      </w:rPr>
      <w:t xml:space="preserve">Swyddfa Gofrestredig: Uned 1, Iard y Cowper, Ffordd Curran, Caerdydd, CF10 5NB </w:t>
    </w:r>
    <w:r>
      <w:rPr>
        <w:rFonts w:ascii="Verdana" w:eastAsiaTheme="minorEastAsia" w:hAnsi="Verdana"/>
        <w:noProof/>
        <w:color w:val="7C7C7C"/>
        <w:sz w:val="12"/>
        <w:szCs w:val="12"/>
        <w:lang w:eastAsia="en-GB"/>
      </w:rPr>
      <w:br/>
    </w:r>
    <w:r w:rsidRPr="00511C9F">
      <w:rPr>
        <w:rFonts w:ascii="Verdana" w:eastAsiaTheme="minorEastAsia" w:hAnsi="Verdana"/>
        <w:noProof/>
        <w:color w:val="7C7C7C"/>
        <w:sz w:val="12"/>
        <w:szCs w:val="12"/>
        <w:lang w:eastAsia="en-GB"/>
      </w:rPr>
      <w:t>Company limited by guarantee / Cwmni cyfyngedig trwy warant 3164233. Charity / Elusen 1056381</w:t>
    </w:r>
    <w:r>
      <w:rPr>
        <w:rFonts w:ascii="Verdana" w:eastAsiaTheme="minorEastAsia" w:hAnsi="Verdana"/>
        <w:noProof/>
        <w:color w:val="7C7C7C"/>
        <w:sz w:val="12"/>
        <w:szCs w:val="12"/>
        <w:lang w:eastAsia="en-GB"/>
      </w:rPr>
      <w:t>.</w:t>
    </w:r>
  </w:p>
  <w:p w14:paraId="1940D688" w14:textId="1DB5D9B8" w:rsidR="00511C9F" w:rsidRDefault="00511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4F5"/>
    <w:multiLevelType w:val="hybridMultilevel"/>
    <w:tmpl w:val="67802986"/>
    <w:lvl w:ilvl="0" w:tplc="8E32A5D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13F58"/>
    <w:multiLevelType w:val="hybridMultilevel"/>
    <w:tmpl w:val="87F4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65953"/>
    <w:multiLevelType w:val="multilevel"/>
    <w:tmpl w:val="1844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377D2"/>
    <w:multiLevelType w:val="hybridMultilevel"/>
    <w:tmpl w:val="AEB6E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B3B71"/>
    <w:multiLevelType w:val="hybridMultilevel"/>
    <w:tmpl w:val="2E444A7C"/>
    <w:lvl w:ilvl="0" w:tplc="0AEAFB0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05F3B"/>
    <w:multiLevelType w:val="hybridMultilevel"/>
    <w:tmpl w:val="2CB2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41B8E"/>
    <w:multiLevelType w:val="hybridMultilevel"/>
    <w:tmpl w:val="51ACC338"/>
    <w:lvl w:ilvl="0" w:tplc="B0D45220">
      <w:start w:val="1"/>
      <w:numFmt w:val="decimal"/>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81A39"/>
    <w:multiLevelType w:val="hybridMultilevel"/>
    <w:tmpl w:val="81E2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A5A9E"/>
    <w:multiLevelType w:val="hybridMultilevel"/>
    <w:tmpl w:val="430A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951AA"/>
    <w:multiLevelType w:val="multilevel"/>
    <w:tmpl w:val="548E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F666E8"/>
    <w:multiLevelType w:val="multilevel"/>
    <w:tmpl w:val="1CE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95545"/>
    <w:multiLevelType w:val="hybridMultilevel"/>
    <w:tmpl w:val="E14E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9D36BA"/>
    <w:multiLevelType w:val="multilevel"/>
    <w:tmpl w:val="905C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576A8D"/>
    <w:multiLevelType w:val="hybridMultilevel"/>
    <w:tmpl w:val="C57E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A7760"/>
    <w:multiLevelType w:val="hybridMultilevel"/>
    <w:tmpl w:val="D37A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A5818"/>
    <w:multiLevelType w:val="hybridMultilevel"/>
    <w:tmpl w:val="C7A6C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FE69C6"/>
    <w:multiLevelType w:val="hybridMultilevel"/>
    <w:tmpl w:val="47C8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2EEB"/>
    <w:multiLevelType w:val="hybridMultilevel"/>
    <w:tmpl w:val="2F40F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A19CC"/>
    <w:multiLevelType w:val="hybridMultilevel"/>
    <w:tmpl w:val="3D265798"/>
    <w:lvl w:ilvl="0" w:tplc="D85A8A0E">
      <w:start w:val="1"/>
      <w:numFmt w:val="decimal"/>
      <w:lvlText w:val="%1."/>
      <w:lvlJc w:val="left"/>
      <w:pPr>
        <w:ind w:left="720" w:hanging="360"/>
      </w:pPr>
      <w:rPr>
        <w:rFonts w:ascii="Verdana" w:eastAsia="Times New Roman" w:hAnsi="Verdana"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B135D"/>
    <w:multiLevelType w:val="hybridMultilevel"/>
    <w:tmpl w:val="1E0E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50216"/>
    <w:multiLevelType w:val="hybridMultilevel"/>
    <w:tmpl w:val="8F7E4D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073C32"/>
    <w:multiLevelType w:val="multilevel"/>
    <w:tmpl w:val="01D6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7238E8"/>
    <w:multiLevelType w:val="hybridMultilevel"/>
    <w:tmpl w:val="9BDC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0B1363"/>
    <w:multiLevelType w:val="hybridMultilevel"/>
    <w:tmpl w:val="847A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A6649"/>
    <w:multiLevelType w:val="hybridMultilevel"/>
    <w:tmpl w:val="3230D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6243592">
    <w:abstractNumId w:val="9"/>
  </w:num>
  <w:num w:numId="2" w16cid:durableId="442727331">
    <w:abstractNumId w:val="2"/>
  </w:num>
  <w:num w:numId="3" w16cid:durableId="1848326653">
    <w:abstractNumId w:val="12"/>
  </w:num>
  <w:num w:numId="4" w16cid:durableId="57830403">
    <w:abstractNumId w:val="10"/>
  </w:num>
  <w:num w:numId="5" w16cid:durableId="930548215">
    <w:abstractNumId w:val="5"/>
  </w:num>
  <w:num w:numId="6" w16cid:durableId="1983391297">
    <w:abstractNumId w:val="18"/>
  </w:num>
  <w:num w:numId="7" w16cid:durableId="653686746">
    <w:abstractNumId w:val="21"/>
  </w:num>
  <w:num w:numId="8" w16cid:durableId="406343576">
    <w:abstractNumId w:val="6"/>
  </w:num>
  <w:num w:numId="9" w16cid:durableId="1267807402">
    <w:abstractNumId w:val="8"/>
  </w:num>
  <w:num w:numId="10" w16cid:durableId="467825481">
    <w:abstractNumId w:val="0"/>
  </w:num>
  <w:num w:numId="11" w16cid:durableId="476458787">
    <w:abstractNumId w:val="4"/>
  </w:num>
  <w:num w:numId="12" w16cid:durableId="1822235567">
    <w:abstractNumId w:val="1"/>
  </w:num>
  <w:num w:numId="13" w16cid:durableId="2040163008">
    <w:abstractNumId w:val="24"/>
  </w:num>
  <w:num w:numId="14" w16cid:durableId="46615824">
    <w:abstractNumId w:val="15"/>
  </w:num>
  <w:num w:numId="15" w16cid:durableId="1809590794">
    <w:abstractNumId w:val="20"/>
  </w:num>
  <w:num w:numId="16" w16cid:durableId="1207568896">
    <w:abstractNumId w:val="3"/>
  </w:num>
  <w:num w:numId="17" w16cid:durableId="2110392077">
    <w:abstractNumId w:val="19"/>
  </w:num>
  <w:num w:numId="18" w16cid:durableId="369261031">
    <w:abstractNumId w:val="14"/>
  </w:num>
  <w:num w:numId="19" w16cid:durableId="1337726744">
    <w:abstractNumId w:val="16"/>
  </w:num>
  <w:num w:numId="20" w16cid:durableId="811022396">
    <w:abstractNumId w:val="23"/>
  </w:num>
  <w:num w:numId="21" w16cid:durableId="234049763">
    <w:abstractNumId w:val="17"/>
  </w:num>
  <w:num w:numId="22" w16cid:durableId="104422880">
    <w:abstractNumId w:val="13"/>
  </w:num>
  <w:num w:numId="23" w16cid:durableId="337773812">
    <w:abstractNumId w:val="11"/>
  </w:num>
  <w:num w:numId="24" w16cid:durableId="1176699453">
    <w:abstractNumId w:val="7"/>
  </w:num>
  <w:num w:numId="25" w16cid:durableId="363190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99"/>
    <w:rsid w:val="00000406"/>
    <w:rsid w:val="0000302C"/>
    <w:rsid w:val="0002004E"/>
    <w:rsid w:val="00020506"/>
    <w:rsid w:val="0002771E"/>
    <w:rsid w:val="00030ED8"/>
    <w:rsid w:val="00031119"/>
    <w:rsid w:val="000457F9"/>
    <w:rsid w:val="0005680F"/>
    <w:rsid w:val="00071E4A"/>
    <w:rsid w:val="00072C30"/>
    <w:rsid w:val="0007426A"/>
    <w:rsid w:val="00090585"/>
    <w:rsid w:val="000A3B4C"/>
    <w:rsid w:val="000B1F0B"/>
    <w:rsid w:val="000C54ED"/>
    <w:rsid w:val="000C765D"/>
    <w:rsid w:val="000C7D5F"/>
    <w:rsid w:val="000D7A72"/>
    <w:rsid w:val="000F318B"/>
    <w:rsid w:val="000F7106"/>
    <w:rsid w:val="00110954"/>
    <w:rsid w:val="00114EBE"/>
    <w:rsid w:val="00125CE8"/>
    <w:rsid w:val="0012626F"/>
    <w:rsid w:val="00127730"/>
    <w:rsid w:val="00131C10"/>
    <w:rsid w:val="00146636"/>
    <w:rsid w:val="00157D7D"/>
    <w:rsid w:val="00164A72"/>
    <w:rsid w:val="0017755F"/>
    <w:rsid w:val="00181C2D"/>
    <w:rsid w:val="00185580"/>
    <w:rsid w:val="001C22DA"/>
    <w:rsid w:val="001C65F5"/>
    <w:rsid w:val="001D3201"/>
    <w:rsid w:val="001D4178"/>
    <w:rsid w:val="001E1B4A"/>
    <w:rsid w:val="001F2312"/>
    <w:rsid w:val="001F39EF"/>
    <w:rsid w:val="001F4D02"/>
    <w:rsid w:val="001F7AFA"/>
    <w:rsid w:val="00233FBA"/>
    <w:rsid w:val="00234613"/>
    <w:rsid w:val="00240B34"/>
    <w:rsid w:val="00247BB7"/>
    <w:rsid w:val="00255CB0"/>
    <w:rsid w:val="00271893"/>
    <w:rsid w:val="00272160"/>
    <w:rsid w:val="002725BE"/>
    <w:rsid w:val="00274E23"/>
    <w:rsid w:val="00284CF0"/>
    <w:rsid w:val="00285A01"/>
    <w:rsid w:val="00295DEE"/>
    <w:rsid w:val="00297377"/>
    <w:rsid w:val="002C34F8"/>
    <w:rsid w:val="002D548C"/>
    <w:rsid w:val="002E3F7F"/>
    <w:rsid w:val="002E408E"/>
    <w:rsid w:val="002F3EA5"/>
    <w:rsid w:val="00310AD8"/>
    <w:rsid w:val="00324CEC"/>
    <w:rsid w:val="003319E9"/>
    <w:rsid w:val="003404CD"/>
    <w:rsid w:val="00342B01"/>
    <w:rsid w:val="00342FAB"/>
    <w:rsid w:val="00354993"/>
    <w:rsid w:val="00355B5A"/>
    <w:rsid w:val="003769D4"/>
    <w:rsid w:val="003B642F"/>
    <w:rsid w:val="003C459E"/>
    <w:rsid w:val="003D0937"/>
    <w:rsid w:val="003E3945"/>
    <w:rsid w:val="003F3FEB"/>
    <w:rsid w:val="003F601E"/>
    <w:rsid w:val="00404452"/>
    <w:rsid w:val="00407979"/>
    <w:rsid w:val="00413D45"/>
    <w:rsid w:val="00415E23"/>
    <w:rsid w:val="00430004"/>
    <w:rsid w:val="00440B0F"/>
    <w:rsid w:val="004436D2"/>
    <w:rsid w:val="00444A2A"/>
    <w:rsid w:val="00451099"/>
    <w:rsid w:val="00454A04"/>
    <w:rsid w:val="004877AC"/>
    <w:rsid w:val="0049552D"/>
    <w:rsid w:val="004A1780"/>
    <w:rsid w:val="004B03CA"/>
    <w:rsid w:val="004D2349"/>
    <w:rsid w:val="00511C9F"/>
    <w:rsid w:val="005174A0"/>
    <w:rsid w:val="00522A46"/>
    <w:rsid w:val="005264DC"/>
    <w:rsid w:val="00535548"/>
    <w:rsid w:val="00536BA6"/>
    <w:rsid w:val="00537713"/>
    <w:rsid w:val="00542D91"/>
    <w:rsid w:val="0056534D"/>
    <w:rsid w:val="00566503"/>
    <w:rsid w:val="00576897"/>
    <w:rsid w:val="0058197E"/>
    <w:rsid w:val="005A543A"/>
    <w:rsid w:val="005B12FF"/>
    <w:rsid w:val="005E5BF2"/>
    <w:rsid w:val="005F1DC5"/>
    <w:rsid w:val="005F6125"/>
    <w:rsid w:val="006230D9"/>
    <w:rsid w:val="00626967"/>
    <w:rsid w:val="006345D3"/>
    <w:rsid w:val="00644960"/>
    <w:rsid w:val="006518C8"/>
    <w:rsid w:val="006758BC"/>
    <w:rsid w:val="00682617"/>
    <w:rsid w:val="00690104"/>
    <w:rsid w:val="0069165F"/>
    <w:rsid w:val="006A7946"/>
    <w:rsid w:val="006B1B9E"/>
    <w:rsid w:val="006B5FD0"/>
    <w:rsid w:val="006D2BB5"/>
    <w:rsid w:val="006D5F2D"/>
    <w:rsid w:val="006F3FD3"/>
    <w:rsid w:val="00724088"/>
    <w:rsid w:val="00726F52"/>
    <w:rsid w:val="00727467"/>
    <w:rsid w:val="00733B3B"/>
    <w:rsid w:val="0076537F"/>
    <w:rsid w:val="0078194F"/>
    <w:rsid w:val="007A072D"/>
    <w:rsid w:val="007A3415"/>
    <w:rsid w:val="007B17A6"/>
    <w:rsid w:val="007B22EA"/>
    <w:rsid w:val="007D0636"/>
    <w:rsid w:val="007E229C"/>
    <w:rsid w:val="007E2B4E"/>
    <w:rsid w:val="007F4FB1"/>
    <w:rsid w:val="007F7995"/>
    <w:rsid w:val="008006B6"/>
    <w:rsid w:val="0080291E"/>
    <w:rsid w:val="008071D4"/>
    <w:rsid w:val="00807646"/>
    <w:rsid w:val="00810FC6"/>
    <w:rsid w:val="00815A19"/>
    <w:rsid w:val="00821725"/>
    <w:rsid w:val="008266F3"/>
    <w:rsid w:val="00833D1C"/>
    <w:rsid w:val="008440F3"/>
    <w:rsid w:val="00846757"/>
    <w:rsid w:val="008512A1"/>
    <w:rsid w:val="00851D4F"/>
    <w:rsid w:val="008559A5"/>
    <w:rsid w:val="00856FB7"/>
    <w:rsid w:val="00874659"/>
    <w:rsid w:val="00880AB9"/>
    <w:rsid w:val="00896A8F"/>
    <w:rsid w:val="008A7999"/>
    <w:rsid w:val="008E43B9"/>
    <w:rsid w:val="009014AD"/>
    <w:rsid w:val="00905DEE"/>
    <w:rsid w:val="009061C9"/>
    <w:rsid w:val="009109D6"/>
    <w:rsid w:val="00926FC7"/>
    <w:rsid w:val="009543BA"/>
    <w:rsid w:val="00967F1E"/>
    <w:rsid w:val="009A4912"/>
    <w:rsid w:val="009B3FFA"/>
    <w:rsid w:val="009B4B38"/>
    <w:rsid w:val="009B4EA9"/>
    <w:rsid w:val="009B60F5"/>
    <w:rsid w:val="009C0929"/>
    <w:rsid w:val="009C2F39"/>
    <w:rsid w:val="009D255B"/>
    <w:rsid w:val="009D4D06"/>
    <w:rsid w:val="009E0953"/>
    <w:rsid w:val="009E19E8"/>
    <w:rsid w:val="009F7490"/>
    <w:rsid w:val="009F7D34"/>
    <w:rsid w:val="00A028D2"/>
    <w:rsid w:val="00A03600"/>
    <w:rsid w:val="00A342CA"/>
    <w:rsid w:val="00A3573D"/>
    <w:rsid w:val="00A4481C"/>
    <w:rsid w:val="00A53474"/>
    <w:rsid w:val="00A55F2B"/>
    <w:rsid w:val="00A60CE2"/>
    <w:rsid w:val="00A62FC0"/>
    <w:rsid w:val="00A70B89"/>
    <w:rsid w:val="00A72590"/>
    <w:rsid w:val="00A73311"/>
    <w:rsid w:val="00A9189E"/>
    <w:rsid w:val="00A94A04"/>
    <w:rsid w:val="00AC10D6"/>
    <w:rsid w:val="00AC2074"/>
    <w:rsid w:val="00AC76E8"/>
    <w:rsid w:val="00AD01CF"/>
    <w:rsid w:val="00AD5D7E"/>
    <w:rsid w:val="00AD783A"/>
    <w:rsid w:val="00AE2CA5"/>
    <w:rsid w:val="00B005C6"/>
    <w:rsid w:val="00B0765D"/>
    <w:rsid w:val="00B1467B"/>
    <w:rsid w:val="00B30ACD"/>
    <w:rsid w:val="00B31A0E"/>
    <w:rsid w:val="00B4519A"/>
    <w:rsid w:val="00B5113E"/>
    <w:rsid w:val="00B64440"/>
    <w:rsid w:val="00B65D2B"/>
    <w:rsid w:val="00B675DC"/>
    <w:rsid w:val="00B779FB"/>
    <w:rsid w:val="00B9254E"/>
    <w:rsid w:val="00B931F9"/>
    <w:rsid w:val="00BB5F83"/>
    <w:rsid w:val="00BC77F0"/>
    <w:rsid w:val="00BE1ACC"/>
    <w:rsid w:val="00BF79F0"/>
    <w:rsid w:val="00C02660"/>
    <w:rsid w:val="00C0607A"/>
    <w:rsid w:val="00C11D0C"/>
    <w:rsid w:val="00C13C62"/>
    <w:rsid w:val="00C14CB2"/>
    <w:rsid w:val="00C15E24"/>
    <w:rsid w:val="00C16E55"/>
    <w:rsid w:val="00C21D3B"/>
    <w:rsid w:val="00C361A8"/>
    <w:rsid w:val="00C50DE0"/>
    <w:rsid w:val="00C56418"/>
    <w:rsid w:val="00C7285A"/>
    <w:rsid w:val="00C80002"/>
    <w:rsid w:val="00C91BE9"/>
    <w:rsid w:val="00CA1500"/>
    <w:rsid w:val="00CA3208"/>
    <w:rsid w:val="00CA6299"/>
    <w:rsid w:val="00CA6B42"/>
    <w:rsid w:val="00CC2F84"/>
    <w:rsid w:val="00CC477A"/>
    <w:rsid w:val="00CD0086"/>
    <w:rsid w:val="00CD0B02"/>
    <w:rsid w:val="00CD7660"/>
    <w:rsid w:val="00D00436"/>
    <w:rsid w:val="00D05556"/>
    <w:rsid w:val="00D1680F"/>
    <w:rsid w:val="00D21D1D"/>
    <w:rsid w:val="00D2365D"/>
    <w:rsid w:val="00D2630E"/>
    <w:rsid w:val="00D267A1"/>
    <w:rsid w:val="00D34983"/>
    <w:rsid w:val="00D57560"/>
    <w:rsid w:val="00D66D44"/>
    <w:rsid w:val="00D77993"/>
    <w:rsid w:val="00D9152A"/>
    <w:rsid w:val="00DB5FAA"/>
    <w:rsid w:val="00DD1E02"/>
    <w:rsid w:val="00DD2CA9"/>
    <w:rsid w:val="00DE023C"/>
    <w:rsid w:val="00DF4159"/>
    <w:rsid w:val="00DF69AB"/>
    <w:rsid w:val="00E04D7A"/>
    <w:rsid w:val="00E501AE"/>
    <w:rsid w:val="00E71A73"/>
    <w:rsid w:val="00E80B81"/>
    <w:rsid w:val="00EB1FCC"/>
    <w:rsid w:val="00EB4EA8"/>
    <w:rsid w:val="00EB5E17"/>
    <w:rsid w:val="00ED1864"/>
    <w:rsid w:val="00ED2A3B"/>
    <w:rsid w:val="00EF3B3E"/>
    <w:rsid w:val="00F068D1"/>
    <w:rsid w:val="00F07CC1"/>
    <w:rsid w:val="00F27571"/>
    <w:rsid w:val="00F36F72"/>
    <w:rsid w:val="00F53F8E"/>
    <w:rsid w:val="00F544ED"/>
    <w:rsid w:val="00F54AA9"/>
    <w:rsid w:val="00F55CCB"/>
    <w:rsid w:val="00F61579"/>
    <w:rsid w:val="00F624CC"/>
    <w:rsid w:val="00F63596"/>
    <w:rsid w:val="00F83594"/>
    <w:rsid w:val="00F84CAF"/>
    <w:rsid w:val="00F96D82"/>
    <w:rsid w:val="00FA1E59"/>
    <w:rsid w:val="00FA39EE"/>
    <w:rsid w:val="00FB1731"/>
    <w:rsid w:val="00FB545E"/>
    <w:rsid w:val="00FC356E"/>
    <w:rsid w:val="00FC7E51"/>
    <w:rsid w:val="00FD694B"/>
    <w:rsid w:val="00FE15B3"/>
    <w:rsid w:val="00FF59D3"/>
    <w:rsid w:val="00FF6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18040"/>
  <w15:chartTrackingRefBased/>
  <w15:docId w15:val="{DA1655B7-1341-44BE-A97D-23EADC67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099"/>
  </w:style>
  <w:style w:type="paragraph" w:styleId="Heading1">
    <w:name w:val="heading 1"/>
    <w:basedOn w:val="Normal"/>
    <w:next w:val="Normal"/>
    <w:link w:val="Heading1Char"/>
    <w:uiPriority w:val="9"/>
    <w:qFormat/>
    <w:rsid w:val="009E19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9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5B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5B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D2"/>
    <w:pPr>
      <w:ind w:left="720"/>
      <w:contextualSpacing/>
    </w:pPr>
  </w:style>
  <w:style w:type="character" w:styleId="Strong">
    <w:name w:val="Strong"/>
    <w:basedOn w:val="DefaultParagraphFont"/>
    <w:uiPriority w:val="22"/>
    <w:qFormat/>
    <w:rsid w:val="00CA6B42"/>
    <w:rPr>
      <w:b/>
      <w:bCs/>
    </w:rPr>
  </w:style>
  <w:style w:type="character" w:styleId="CommentReference">
    <w:name w:val="annotation reference"/>
    <w:basedOn w:val="DefaultParagraphFont"/>
    <w:uiPriority w:val="99"/>
    <w:semiHidden/>
    <w:unhideWhenUsed/>
    <w:rsid w:val="006A7946"/>
    <w:rPr>
      <w:sz w:val="16"/>
      <w:szCs w:val="16"/>
    </w:rPr>
  </w:style>
  <w:style w:type="paragraph" w:styleId="CommentText">
    <w:name w:val="annotation text"/>
    <w:basedOn w:val="Normal"/>
    <w:link w:val="CommentTextChar"/>
    <w:uiPriority w:val="99"/>
    <w:unhideWhenUsed/>
    <w:rsid w:val="006A7946"/>
    <w:pPr>
      <w:spacing w:line="240" w:lineRule="auto"/>
    </w:pPr>
    <w:rPr>
      <w:sz w:val="20"/>
      <w:szCs w:val="20"/>
    </w:rPr>
  </w:style>
  <w:style w:type="character" w:customStyle="1" w:styleId="CommentTextChar">
    <w:name w:val="Comment Text Char"/>
    <w:basedOn w:val="DefaultParagraphFont"/>
    <w:link w:val="CommentText"/>
    <w:uiPriority w:val="99"/>
    <w:rsid w:val="006A7946"/>
    <w:rPr>
      <w:sz w:val="20"/>
      <w:szCs w:val="20"/>
    </w:rPr>
  </w:style>
  <w:style w:type="paragraph" w:styleId="CommentSubject">
    <w:name w:val="annotation subject"/>
    <w:basedOn w:val="CommentText"/>
    <w:next w:val="CommentText"/>
    <w:link w:val="CommentSubjectChar"/>
    <w:uiPriority w:val="99"/>
    <w:semiHidden/>
    <w:unhideWhenUsed/>
    <w:rsid w:val="006A7946"/>
    <w:rPr>
      <w:b/>
      <w:bCs/>
    </w:rPr>
  </w:style>
  <w:style w:type="character" w:customStyle="1" w:styleId="CommentSubjectChar">
    <w:name w:val="Comment Subject Char"/>
    <w:basedOn w:val="CommentTextChar"/>
    <w:link w:val="CommentSubject"/>
    <w:uiPriority w:val="99"/>
    <w:semiHidden/>
    <w:rsid w:val="006A7946"/>
    <w:rPr>
      <w:b/>
      <w:bCs/>
      <w:sz w:val="20"/>
      <w:szCs w:val="20"/>
    </w:rPr>
  </w:style>
  <w:style w:type="table" w:styleId="TableGrid">
    <w:name w:val="Table Grid"/>
    <w:basedOn w:val="TableNormal"/>
    <w:uiPriority w:val="39"/>
    <w:rsid w:val="00000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5D7E"/>
    <w:rPr>
      <w:color w:val="808080"/>
    </w:rPr>
  </w:style>
  <w:style w:type="character" w:customStyle="1" w:styleId="Heading1Char">
    <w:name w:val="Heading 1 Char"/>
    <w:basedOn w:val="DefaultParagraphFont"/>
    <w:link w:val="Heading1"/>
    <w:uiPriority w:val="9"/>
    <w:rsid w:val="009E19E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E19E8"/>
    <w:rPr>
      <w:color w:val="0563C1" w:themeColor="hyperlink"/>
      <w:u w:val="single"/>
    </w:rPr>
  </w:style>
  <w:style w:type="character" w:styleId="UnresolvedMention">
    <w:name w:val="Unresolved Mention"/>
    <w:basedOn w:val="DefaultParagraphFont"/>
    <w:uiPriority w:val="99"/>
    <w:semiHidden/>
    <w:unhideWhenUsed/>
    <w:rsid w:val="009E19E8"/>
    <w:rPr>
      <w:color w:val="605E5C"/>
      <w:shd w:val="clear" w:color="auto" w:fill="E1DFDD"/>
    </w:rPr>
  </w:style>
  <w:style w:type="character" w:customStyle="1" w:styleId="Heading2Char">
    <w:name w:val="Heading 2 Char"/>
    <w:basedOn w:val="DefaultParagraphFont"/>
    <w:link w:val="Heading2"/>
    <w:uiPriority w:val="9"/>
    <w:rsid w:val="009E19E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E19E8"/>
    <w:rPr>
      <w:color w:val="954F72" w:themeColor="followedHyperlink"/>
      <w:u w:val="single"/>
    </w:rPr>
  </w:style>
  <w:style w:type="paragraph" w:styleId="Header">
    <w:name w:val="header"/>
    <w:basedOn w:val="Normal"/>
    <w:link w:val="HeaderChar"/>
    <w:uiPriority w:val="99"/>
    <w:unhideWhenUsed/>
    <w:rsid w:val="0028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CF0"/>
  </w:style>
  <w:style w:type="paragraph" w:styleId="Footer">
    <w:name w:val="footer"/>
    <w:basedOn w:val="Normal"/>
    <w:link w:val="FooterChar"/>
    <w:uiPriority w:val="99"/>
    <w:unhideWhenUsed/>
    <w:rsid w:val="0028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CF0"/>
  </w:style>
  <w:style w:type="paragraph" w:styleId="Title">
    <w:name w:val="Title"/>
    <w:basedOn w:val="Normal"/>
    <w:next w:val="Normal"/>
    <w:link w:val="TitleChar"/>
    <w:uiPriority w:val="10"/>
    <w:qFormat/>
    <w:rsid w:val="00355B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B5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55B5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55B5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D004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40712">
      <w:bodyDiv w:val="1"/>
      <w:marLeft w:val="0"/>
      <w:marRight w:val="0"/>
      <w:marTop w:val="0"/>
      <w:marBottom w:val="0"/>
      <w:divBdr>
        <w:top w:val="none" w:sz="0" w:space="0" w:color="auto"/>
        <w:left w:val="none" w:sz="0" w:space="0" w:color="auto"/>
        <w:bottom w:val="none" w:sz="0" w:space="0" w:color="auto"/>
        <w:right w:val="none" w:sz="0" w:space="0" w:color="auto"/>
      </w:divBdr>
    </w:div>
    <w:div w:id="1234580242">
      <w:bodyDiv w:val="1"/>
      <w:marLeft w:val="0"/>
      <w:marRight w:val="0"/>
      <w:marTop w:val="0"/>
      <w:marBottom w:val="0"/>
      <w:divBdr>
        <w:top w:val="none" w:sz="0" w:space="0" w:color="auto"/>
        <w:left w:val="none" w:sz="0" w:space="0" w:color="auto"/>
        <w:bottom w:val="none" w:sz="0" w:space="0" w:color="auto"/>
        <w:right w:val="none" w:sz="0" w:space="0" w:color="auto"/>
      </w:divBdr>
    </w:div>
    <w:div w:id="19261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rlyyears.wales/en/early-years-wales-awards-20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rlyyears.wales/en/early-years-wales-awards-20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4c658c1-4d10-4626-a181-d9e9e4ff7e13" xsi:nil="true"/>
    <lcf76f155ced4ddcb4097134ff3c332f xmlns="4a6ca266-b180-456b-aa23-584c79d37a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08FAA90D927D4EB53049B9B5877484" ma:contentTypeVersion="16" ma:contentTypeDescription="Create a new document." ma:contentTypeScope="" ma:versionID="b2bce85b73c93338662d1b12dc6ab0a4">
  <xsd:schema xmlns:xsd="http://www.w3.org/2001/XMLSchema" xmlns:xs="http://www.w3.org/2001/XMLSchema" xmlns:p="http://schemas.microsoft.com/office/2006/metadata/properties" xmlns:ns2="4a6ca266-b180-456b-aa23-584c79d37aa4" xmlns:ns3="34c658c1-4d10-4626-a181-d9e9e4ff7e13" targetNamespace="http://schemas.microsoft.com/office/2006/metadata/properties" ma:root="true" ma:fieldsID="7843e2a6ef351b515c1edce583935a42" ns2:_="" ns3:_="">
    <xsd:import namespace="4a6ca266-b180-456b-aa23-584c79d37aa4"/>
    <xsd:import namespace="34c658c1-4d10-4626-a181-d9e9e4ff7e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ca266-b180-456b-aa23-584c79d3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14a927-c290-47e7-a776-cd3e6c50e5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c658c1-4d10-4626-a181-d9e9e4ff7e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d278f-497c-4dd4-a4cc-8dcf606962f0}" ma:internalName="TaxCatchAll" ma:showField="CatchAllData" ma:web="34c658c1-4d10-4626-a181-d9e9e4ff7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6AFC8-0868-41F6-A4C8-710E51FA5658}">
  <ds:schemaRefs>
    <ds:schemaRef ds:uri="http://schemas.openxmlformats.org/officeDocument/2006/bibliography"/>
  </ds:schemaRefs>
</ds:datastoreItem>
</file>

<file path=customXml/itemProps2.xml><?xml version="1.0" encoding="utf-8"?>
<ds:datastoreItem xmlns:ds="http://schemas.openxmlformats.org/officeDocument/2006/customXml" ds:itemID="{2470D32B-5CDD-4F2D-A7F6-A7FDF106624C}">
  <ds:schemaRefs>
    <ds:schemaRef ds:uri="http://schemas.microsoft.com/office/2006/metadata/properties"/>
    <ds:schemaRef ds:uri="http://schemas.microsoft.com/office/infopath/2007/PartnerControls"/>
    <ds:schemaRef ds:uri="34c658c1-4d10-4626-a181-d9e9e4ff7e13"/>
    <ds:schemaRef ds:uri="4a6ca266-b180-456b-aa23-584c79d37aa4"/>
  </ds:schemaRefs>
</ds:datastoreItem>
</file>

<file path=customXml/itemProps3.xml><?xml version="1.0" encoding="utf-8"?>
<ds:datastoreItem xmlns:ds="http://schemas.openxmlformats.org/officeDocument/2006/customXml" ds:itemID="{73E75D61-ED85-442D-A469-2062EB447B80}">
  <ds:schemaRefs>
    <ds:schemaRef ds:uri="http://schemas.microsoft.com/sharepoint/v3/contenttype/forms"/>
  </ds:schemaRefs>
</ds:datastoreItem>
</file>

<file path=customXml/itemProps4.xml><?xml version="1.0" encoding="utf-8"?>
<ds:datastoreItem xmlns:ds="http://schemas.openxmlformats.org/officeDocument/2006/customXml" ds:itemID="{372EB0D9-982C-4E8B-8D80-E360755CD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ca266-b180-456b-aa23-584c79d37aa4"/>
    <ds:schemaRef ds:uri="34c658c1-4d10-4626-a181-d9e9e4ff7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Links>
    <vt:vector size="60" baseType="variant">
      <vt:variant>
        <vt:i4>6619194</vt:i4>
      </vt:variant>
      <vt:variant>
        <vt:i4>27</vt:i4>
      </vt:variant>
      <vt:variant>
        <vt:i4>0</vt:i4>
      </vt:variant>
      <vt:variant>
        <vt:i4>5</vt:i4>
      </vt:variant>
      <vt:variant>
        <vt:lpwstr>https://www.topsdaynurseries.co.uk/about-tops/caring-for-our-planet/sustainable-suppliers/</vt:lpwstr>
      </vt:variant>
      <vt:variant>
        <vt:lpwstr/>
      </vt:variant>
      <vt:variant>
        <vt:i4>4718672</vt:i4>
      </vt:variant>
      <vt:variant>
        <vt:i4>24</vt:i4>
      </vt:variant>
      <vt:variant>
        <vt:i4>0</vt:i4>
      </vt:variant>
      <vt:variant>
        <vt:i4>5</vt:i4>
      </vt:variant>
      <vt:variant>
        <vt:lpwstr>https://www.topsdaynurseries.co.uk/201697-2/</vt:lpwstr>
      </vt:variant>
      <vt:variant>
        <vt:lpwstr/>
      </vt:variant>
      <vt:variant>
        <vt:i4>1441863</vt:i4>
      </vt:variant>
      <vt:variant>
        <vt:i4>21</vt:i4>
      </vt:variant>
      <vt:variant>
        <vt:i4>0</vt:i4>
      </vt:variant>
      <vt:variant>
        <vt:i4>5</vt:i4>
      </vt:variant>
      <vt:variant>
        <vt:lpwstr>https://www.topsdaynurseries.co.uk/bamboo-brushes-tops-day-nurseries/</vt:lpwstr>
      </vt:variant>
      <vt:variant>
        <vt:lpwstr/>
      </vt:variant>
      <vt:variant>
        <vt:i4>4915206</vt:i4>
      </vt:variant>
      <vt:variant>
        <vt:i4>18</vt:i4>
      </vt:variant>
      <vt:variant>
        <vt:i4>0</vt:i4>
      </vt:variant>
      <vt:variant>
        <vt:i4>5</vt:i4>
      </vt:variant>
      <vt:variant>
        <vt:lpwstr>https://www.topsdaynurseries.co.uk/all-that-glitters/</vt:lpwstr>
      </vt:variant>
      <vt:variant>
        <vt:lpwstr/>
      </vt:variant>
      <vt:variant>
        <vt:i4>589902</vt:i4>
      </vt:variant>
      <vt:variant>
        <vt:i4>15</vt:i4>
      </vt:variant>
      <vt:variant>
        <vt:i4>0</vt:i4>
      </vt:variant>
      <vt:variant>
        <vt:i4>5</vt:i4>
      </vt:variant>
      <vt:variant>
        <vt:lpwstr>https://www.topsdaynurseries.co.uk/tops-day-nurseries-goes-greener-electric-cars/</vt:lpwstr>
      </vt:variant>
      <vt:variant>
        <vt:lpwstr/>
      </vt:variant>
      <vt:variant>
        <vt:i4>4063269</vt:i4>
      </vt:variant>
      <vt:variant>
        <vt:i4>12</vt:i4>
      </vt:variant>
      <vt:variant>
        <vt:i4>0</vt:i4>
      </vt:variant>
      <vt:variant>
        <vt:i4>5</vt:i4>
      </vt:variant>
      <vt:variant>
        <vt:lpwstr>https://www.topsdaynurseries.co.uk/introducing-eco-eggs-tops-day-nurseries/</vt:lpwstr>
      </vt:variant>
      <vt:variant>
        <vt:lpwstr/>
      </vt:variant>
      <vt:variant>
        <vt:i4>1245200</vt:i4>
      </vt:variant>
      <vt:variant>
        <vt:i4>9</vt:i4>
      </vt:variant>
      <vt:variant>
        <vt:i4>0</vt:i4>
      </vt:variant>
      <vt:variant>
        <vt:i4>5</vt:i4>
      </vt:variant>
      <vt:variant>
        <vt:lpwstr>https://www.topsdaynurseries.co.uk/tops-working-towards-eco-school-award/</vt:lpwstr>
      </vt:variant>
      <vt:variant>
        <vt:lpwstr/>
      </vt:variant>
      <vt:variant>
        <vt:i4>3801122</vt:i4>
      </vt:variant>
      <vt:variant>
        <vt:i4>6</vt:i4>
      </vt:variant>
      <vt:variant>
        <vt:i4>0</vt:i4>
      </vt:variant>
      <vt:variant>
        <vt:i4>5</vt:i4>
      </vt:variant>
      <vt:variant>
        <vt:lpwstr>https://www.topsdaynurseries.co.uk/baby-wipes-diy/</vt:lpwstr>
      </vt:variant>
      <vt:variant>
        <vt:lpwstr/>
      </vt:variant>
      <vt:variant>
        <vt:i4>1769564</vt:i4>
      </vt:variant>
      <vt:variant>
        <vt:i4>3</vt:i4>
      </vt:variant>
      <vt:variant>
        <vt:i4>0</vt:i4>
      </vt:variant>
      <vt:variant>
        <vt:i4>5</vt:i4>
      </vt:variant>
      <vt:variant>
        <vt:lpwstr>https://www.topsdaynurseries.co.uk/tops-day-nurseries-bournemouth-university-partner-stop-plastics-polluting-oceans/</vt:lpwstr>
      </vt:variant>
      <vt:variant>
        <vt:lpwstr/>
      </vt:variant>
      <vt:variant>
        <vt:i4>8192118</vt:i4>
      </vt:variant>
      <vt:variant>
        <vt:i4>0</vt:i4>
      </vt:variant>
      <vt:variant>
        <vt:i4>0</vt:i4>
      </vt:variant>
      <vt:variant>
        <vt:i4>5</vt:i4>
      </vt:variant>
      <vt:variant>
        <vt:lpwstr>https://www.topsdaynurseries.co.uk/tops-day-nurseries-stop-milk-bottle-deliveries-plastic-bottles-bring-back-glass/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Wright</dc:creator>
  <cp:keywords/>
  <dc:description/>
  <cp:lastModifiedBy>Dawn Naylor</cp:lastModifiedBy>
  <cp:revision>8</cp:revision>
  <dcterms:created xsi:type="dcterms:W3CDTF">2023-01-03T11:08:00Z</dcterms:created>
  <dcterms:modified xsi:type="dcterms:W3CDTF">2023-01-04T14:22:00Z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0x010100E808FAA90D927D4EB53049B9B5877484</vt:lpwstr>
  </property>
  <property fmtid="{D5CDD505-2E9C-101B-9397-08002B2CF9AE}" pid="3" name="MediaServiceImageTags">
    <vt:lpwstr/>
  </property>
</Properties>
</file>